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0" t="56" r="8685" b="5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接连接符 4"/>
        <wps:cNvCnPr/>
        <wps:spPr>
          <a:xfrm>
            <a:off x="0" y="0"/>
            <a:ext cx="5514975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/>
      </wps:wsp>
    </a:graphicData>
  </a:graphic>
</wp:e2oholder>
</file>