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 w:cs="Times New Roman"/>
          <w:sz w:val="32"/>
          <w:szCs w:val="32"/>
        </w:rPr>
      </w:pPr>
      <w:r>
        <w:rPr>
          <w:rFonts w:hint="default" w:ascii="Times New Roman" w:hAnsi="Times New Roman" w:cs="Times New Roman" w:eastAsiaTheme="minorEastAsia"/>
          <w:sz w:val="21"/>
          <w:lang w:eastAsia="zh-CN"/>
        </w:rPr>
        <w:drawing>
          <wp:inline distT="0" distB="0" distL="114300" distR="114300">
            <wp:extent cx="6715125" cy="1493520"/>
            <wp:effectExtent l="0" t="0" r="9525" b="11430"/>
            <wp:docPr id="1" name="图片 1" descr="f79da219fe02886cd88c897fea4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79da219fe02886cd88c897fea42817"/>
                    <pic:cNvPicPr>
                      <a:picLocks noChangeAspect="1"/>
                    </pic:cNvPicPr>
                  </pic:nvPicPr>
                  <pic:blipFill>
                    <a:blip r:embed="rId6"/>
                    <a:stretch>
                      <a:fillRect/>
                    </a:stretch>
                  </pic:blipFill>
                  <pic:spPr>
                    <a:xfrm>
                      <a:off x="0" y="0"/>
                      <a:ext cx="6715125" cy="1493520"/>
                    </a:xfrm>
                    <a:prstGeom prst="rect">
                      <a:avLst/>
                    </a:prstGeom>
                  </pic:spPr>
                </pic:pic>
              </a:graphicData>
            </a:graphic>
          </wp:inline>
        </w:drawing>
      </w: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-610870</wp:posOffset>
                </wp:positionH>
                <wp:positionV relativeFrom="paragraph">
                  <wp:posOffset>123190</wp:posOffset>
                </wp:positionV>
                <wp:extent cx="6743065" cy="1680210"/>
                <wp:effectExtent l="0" t="0" r="635" b="15240"/>
                <wp:wrapSquare wrapText="bothSides"/>
                <wp:docPr id="13" name="文本框 13"/>
                <wp:cNvGraphicFramePr/>
                <a:graphic xmlns:a="http://schemas.openxmlformats.org/drawingml/2006/main">
                  <a:graphicData uri="http://schemas.microsoft.com/office/word/2010/wordprocessingShape">
                    <wps:wsp>
                      <wps:cNvSpPr txBox="1"/>
                      <wps:spPr>
                        <a:xfrm flipH="1">
                          <a:off x="0" y="0"/>
                          <a:ext cx="6743065" cy="1680210"/>
                        </a:xfrm>
                        <a:prstGeom prst="rect">
                          <a:avLst/>
                        </a:prstGeom>
                        <a:solidFill>
                          <a:srgbClr val="FFFFFF"/>
                        </a:solidFill>
                        <a:ln w="25400" cap="flat" cmpd="sng" algn="ctr">
                          <a:noFill/>
                          <a:prstDash val="solid"/>
                        </a:ln>
                        <a:effectLst/>
                      </wps:spPr>
                      <wps:txbx>
                        <w:txbxContent>
                          <w:p>
                            <w:pPr>
                              <w:rPr>
                                <w:rFonts w:hint="eastAsia"/>
                              </w:rPr>
                            </w:pPr>
                            <w:r>
                              <w:rPr>
                                <w:rFonts w:hint="eastAsia"/>
                              </w:rPr>
                              <w:drawing>
                                <wp:inline distT="0" distB="0" distL="114300" distR="114300">
                                  <wp:extent cx="6715125" cy="1493520"/>
                                  <wp:effectExtent l="0" t="0" r="9525" b="11430"/>
                                  <wp:docPr id="2" name="图片 1" descr="f79da219fe02886cd88c897fea4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79da219fe02886cd88c897fea42817"/>
                                          <pic:cNvPicPr>
                                            <a:picLocks noChangeAspect="1"/>
                                          </pic:cNvPicPr>
                                        </pic:nvPicPr>
                                        <pic:blipFill>
                                          <a:blip r:embed="rId6"/>
                                          <a:stretch>
                                            <a:fillRect/>
                                          </a:stretch>
                                        </pic:blipFill>
                                        <pic:spPr>
                                          <a:xfrm>
                                            <a:off x="0" y="0"/>
                                            <a:ext cx="6715125" cy="1493520"/>
                                          </a:xfrm>
                                          <a:prstGeom prst="rect">
                                            <a:avLst/>
                                          </a:prstGeom>
                                          <a:noFill/>
                                          <a:ln>
                                            <a:noFill/>
                                          </a:ln>
                                        </pic:spPr>
                                      </pic:pic>
                                    </a:graphicData>
                                  </a:graphic>
                                </wp:inline>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flip:x;margin-left:-48.1pt;margin-top:9.7pt;height:132.3pt;width:530.95pt;mso-wrap-distance-bottom:0pt;mso-wrap-distance-left:9pt;mso-wrap-distance-right:9pt;mso-wrap-distance-top:0pt;z-index:251658240;mso-width-relative:page;mso-height-relative:page;" fillcolor="#FFFFFF" filled="t" stroked="f" coordsize="21600,21600" o:gfxdata="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mzgqDXAAAACgEAAA8AAAAAAAAAAQAgAAAAIgAAAGRycy9kb3ducmV2LnhtbFBLAQIUABQA&#10;AAAIAIdO4kAdKw8CYwIAAJcEAAAOAAAAAAAAAAEAIAAAACYBAABkcnMvZTJvRG9jLnhtbFBLBQYA&#10;AAAABgAGAFkBAAD7BQAAAAA=&#10;">
                <v:fill on="t" focussize="0,0"/>
                <v:stroke on="f" weight="2pt"/>
                <v:imagedata o:title=""/>
                <o:lock v:ext="edit" aspectratio="f"/>
                <v:textbox>
                  <w:txbxContent>
                    <w:p>
                      <w:pPr>
                        <w:rPr>
                          <w:rFonts w:hint="eastAsia"/>
                        </w:rPr>
                      </w:pPr>
                      <w:r>
                        <w:rPr>
                          <w:rFonts w:hint="eastAsia"/>
                        </w:rPr>
                        <w:drawing>
                          <wp:inline distT="0" distB="0" distL="114300" distR="114300">
                            <wp:extent cx="6715125" cy="1493520"/>
                            <wp:effectExtent l="0" t="0" r="9525" b="11430"/>
                            <wp:docPr id="2" name="图片 1" descr="f79da219fe02886cd88c897fea4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79da219fe02886cd88c897fea42817"/>
                                    <pic:cNvPicPr>
                                      <a:picLocks noChangeAspect="1"/>
                                    </pic:cNvPicPr>
                                  </pic:nvPicPr>
                                  <pic:blipFill>
                                    <a:blip r:embed="rId6"/>
                                    <a:stretch>
                                      <a:fillRect/>
                                    </a:stretch>
                                  </pic:blipFill>
                                  <pic:spPr>
                                    <a:xfrm>
                                      <a:off x="0" y="0"/>
                                      <a:ext cx="6715125" cy="1493520"/>
                                    </a:xfrm>
                                    <a:prstGeom prst="rect">
                                      <a:avLst/>
                                    </a:prstGeom>
                                    <a:noFill/>
                                    <a:ln>
                                      <a:noFill/>
                                    </a:ln>
                                  </pic:spPr>
                                </pic:pic>
                              </a:graphicData>
                            </a:graphic>
                          </wp:inline>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w10:wrap type="square"/>
              </v:shape>
            </w:pict>
          </mc:Fallback>
        </mc:AlternateContent>
      </w:r>
      <w:r>
        <w:rPr>
          <w:rFonts w:hint="default" w:ascii="Times New Roman" w:hAnsi="Times New Roman" w:eastAsia="仿宋" w:cs="Times New Roman"/>
          <w:sz w:val="32"/>
          <w:szCs w:val="32"/>
        </w:rPr>
        <w:t>永拥办〔202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号</w:t>
      </w:r>
    </w:p>
    <w:p>
      <w:pPr>
        <w:adjustRightInd w:val="0"/>
        <w:snapToGrid w:val="0"/>
        <w:spacing w:line="540" w:lineRule="exact"/>
        <w:jc w:val="center"/>
        <w:rPr>
          <w:rFonts w:hint="default" w:ascii="Times New Roman" w:hAnsi="Times New Roman" w:eastAsia="方正小标宋简体" w:cs="Times New Roman"/>
          <w:bCs/>
          <w:sz w:val="44"/>
        </w:rPr>
      </w:pPr>
      <w:r>
        <w:rPr>
          <w:rFonts w:hint="default" w:ascii="Times New Roman" w:hAnsi="Times New Roman" w:eastAsia="方正小标宋简体" w:cs="Times New Roman"/>
          <w:sz w:val="100"/>
          <w:szCs w:val="100"/>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159385</wp:posOffset>
                </wp:positionV>
                <wp:extent cx="5600700" cy="8890"/>
                <wp:effectExtent l="0" t="0" r="0" b="0"/>
                <wp:wrapNone/>
                <wp:docPr id="15" name="直接连接符 15"/>
                <wp:cNvGraphicFramePr/>
                <a:graphic xmlns:a="http://schemas.openxmlformats.org/drawingml/2006/main">
                  <a:graphicData uri="http://schemas.microsoft.com/office/word/2010/wordprocessingShape">
                    <wps:wsp>
                      <wps:cNvCnPr/>
                      <wps:spPr>
                        <a:xfrm flipV="1">
                          <a:off x="959485" y="7933690"/>
                          <a:ext cx="5600700" cy="889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2pt;margin-top:12.55pt;height:0.7pt;width:441pt;z-index:251660288;mso-width-relative:page;mso-height-relative:page;" filled="f" stroked="t" coordsize="21600,21600" o:gfxdata="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fw8b/WAAAABwEAAA8AAAAAAAAAAQAgAAAAIgAAAGRycy9kb3ducmV2Lnht&#10;bFBLAQIUABQAAAAIAIdO4kB/TBi9+wEAAL8DAAAOAAAAAAAAAAEAIAAAACUBAABkcnMvZTJvRG9j&#10;LnhtbFBLBQYAAAAABgAGAFkBAACS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关于开展“八一”建军节走访慰问部分抚恤</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补助对象活动的通知</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各乡镇（街道）人民政府（办事处）</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发扬我县拥军优属的光荣传统，促进全县经济发展和社会稳定。根据上级有关指示精神，结合我县实际，经研究，决定在全县范围内开展部分抚恤补助对象“八一”建军节走访慰问活动，慰问金由县退役军人事务局（</w:t>
      </w:r>
      <w:r>
        <w:rPr>
          <w:rFonts w:hint="default" w:ascii="Times New Roman" w:hAnsi="Times New Roman" w:eastAsia="仿宋_GB2312" w:cs="Times New Roman"/>
          <w:sz w:val="32"/>
          <w:szCs w:val="32"/>
          <w:lang w:eastAsia="zh-CN"/>
        </w:rPr>
        <w:t>详</w:t>
      </w:r>
      <w:r>
        <w:rPr>
          <w:rFonts w:hint="default" w:ascii="Times New Roman" w:hAnsi="Times New Roman" w:eastAsia="仿宋_GB2312" w:cs="Times New Roman"/>
          <w:sz w:val="32"/>
          <w:szCs w:val="32"/>
        </w:rPr>
        <w:t>见附件）</w:t>
      </w:r>
      <w:r>
        <w:rPr>
          <w:rFonts w:hint="default" w:ascii="Times New Roman" w:hAnsi="Times New Roman" w:eastAsia="仿宋_GB2312" w:cs="Times New Roman"/>
          <w:sz w:val="32"/>
          <w:szCs w:val="32"/>
          <w:lang w:eastAsia="zh-CN"/>
        </w:rPr>
        <w:t>统筹拨付</w:t>
      </w:r>
      <w:r>
        <w:rPr>
          <w:rFonts w:hint="default" w:ascii="Times New Roman" w:hAnsi="Times New Roman" w:eastAsia="仿宋_GB2312" w:cs="Times New Roman"/>
          <w:sz w:val="32"/>
          <w:szCs w:val="32"/>
        </w:rPr>
        <w:t>。现将有关事项通知如下：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rPr>
        <w:t>一、慰问对象：</w:t>
      </w:r>
      <w:r>
        <w:rPr>
          <w:rFonts w:hint="default" w:ascii="Times New Roman" w:hAnsi="Times New Roman" w:eastAsia="仿宋_GB2312" w:cs="Times New Roman"/>
          <w:sz w:val="32"/>
          <w:szCs w:val="32"/>
        </w:rPr>
        <w:t>已享受抚恤补助的有工作单位残疾军人、无工作单位残疾军人、“三属”、在乡复员军人、带病回乡退伍军人、“两参”人员和烈士子女。具体走访慰问对象名单通过OA系统发</w:t>
      </w:r>
      <w:r>
        <w:rPr>
          <w:rFonts w:hint="default" w:ascii="Times New Roman" w:hAnsi="Times New Roman" w:eastAsia="仿宋_GB2312" w:cs="Times New Roman"/>
          <w:sz w:val="32"/>
          <w:szCs w:val="32"/>
          <w:lang w:eastAsia="zh-CN"/>
        </w:rPr>
        <w:t>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二、慰问方式：</w:t>
      </w:r>
      <w:r>
        <w:rPr>
          <w:rFonts w:hint="default" w:ascii="Times New Roman" w:hAnsi="Times New Roman" w:eastAsia="仿宋_GB2312" w:cs="Times New Roman"/>
          <w:sz w:val="32"/>
          <w:szCs w:val="32"/>
        </w:rPr>
        <w:t xml:space="preserve">有工作单位残疾军人的慰问金由县退役军人事务局直接汇到个人银行账号。其他的慰问对象由各乡镇（街道）组织走访慰问。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工作</w:t>
      </w:r>
      <w:r>
        <w:rPr>
          <w:rFonts w:hint="default" w:ascii="Times New Roman" w:hAnsi="Times New Roman" w:eastAsia="黑体" w:cs="Times New Roman"/>
          <w:sz w:val="32"/>
          <w:szCs w:val="32"/>
        </w:rPr>
        <w:t>要求</w:t>
      </w:r>
      <w:r>
        <w:rPr>
          <w:rFonts w:hint="default" w:ascii="Times New Roman" w:hAnsi="Times New Roman" w:eastAsia="黑体" w:cs="Times New Roman"/>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sz w:val="32"/>
          <w:szCs w:val="32"/>
          <w:lang w:eastAsia="zh-CN"/>
        </w:rPr>
        <w:t>（一）确保</w:t>
      </w:r>
      <w:r>
        <w:rPr>
          <w:rFonts w:hint="default" w:ascii="Times New Roman" w:hAnsi="Times New Roman" w:eastAsia="楷体" w:cs="Times New Roman"/>
          <w:sz w:val="32"/>
          <w:szCs w:val="32"/>
          <w:highlight w:val="none"/>
          <w:lang w:eastAsia="zh-CN"/>
        </w:rPr>
        <w:t>时效</w:t>
      </w:r>
      <w:r>
        <w:rPr>
          <w:rFonts w:hint="default" w:ascii="Times New Roman" w:hAnsi="Times New Roman" w:eastAsia="楷体" w:cs="Times New Roman"/>
          <w:sz w:val="32"/>
          <w:szCs w:val="32"/>
          <w:lang w:eastAsia="zh-CN"/>
        </w:rPr>
        <w:t>。</w:t>
      </w:r>
      <w:r>
        <w:rPr>
          <w:rFonts w:hint="default" w:ascii="Times New Roman" w:hAnsi="Times New Roman" w:eastAsia="仿宋_GB2312" w:cs="Times New Roman"/>
          <w:sz w:val="32"/>
          <w:szCs w:val="32"/>
        </w:rPr>
        <w:t>各乡镇（街道）</w:t>
      </w:r>
      <w:r>
        <w:rPr>
          <w:rFonts w:hint="default" w:ascii="Times New Roman" w:hAnsi="Times New Roman" w:eastAsia="仿宋_GB2312" w:cs="Times New Roman"/>
          <w:sz w:val="32"/>
          <w:szCs w:val="32"/>
          <w:lang w:eastAsia="zh-CN"/>
        </w:rPr>
        <w:t>须于</w:t>
      </w:r>
      <w:r>
        <w:rPr>
          <w:rFonts w:hint="default" w:ascii="Times New Roman" w:hAnsi="Times New Roman" w:eastAsia="仿宋_GB2312" w:cs="Times New Roman"/>
          <w:sz w:val="32"/>
          <w:szCs w:val="32"/>
          <w:lang w:val="en-US" w:eastAsia="zh-CN"/>
        </w:rPr>
        <w:t>8月1日前完成走访慰问工作，</w:t>
      </w:r>
      <w:r>
        <w:rPr>
          <w:rFonts w:hint="default" w:ascii="Times New Roman" w:hAnsi="Times New Roman" w:eastAsia="仿宋_GB2312" w:cs="Times New Roman"/>
          <w:sz w:val="32"/>
          <w:szCs w:val="32"/>
        </w:rPr>
        <w:t>慰问结束后，将走访慰问情况报县退役军人事务局</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sz w:val="32"/>
          <w:szCs w:val="32"/>
          <w:lang w:val="en-US" w:eastAsia="zh-CN"/>
        </w:rPr>
        <w:t>（二）及时关爱。</w:t>
      </w:r>
      <w:r>
        <w:rPr>
          <w:rFonts w:hint="default" w:ascii="Times New Roman" w:hAnsi="Times New Roman" w:eastAsia="仿宋_GB2312" w:cs="Times New Roman"/>
          <w:sz w:val="32"/>
          <w:szCs w:val="32"/>
          <w:lang w:val="en-US" w:eastAsia="zh-CN"/>
        </w:rPr>
        <w:t>走访慰问中要对慰问对象的生活和身体情况进行全面了解，</w:t>
      </w:r>
      <w:r>
        <w:rPr>
          <w:rFonts w:hint="default" w:ascii="Times New Roman" w:hAnsi="Times New Roman" w:eastAsia="仿宋_GB2312" w:cs="Times New Roman"/>
          <w:sz w:val="32"/>
          <w:szCs w:val="32"/>
          <w:highlight w:val="none"/>
          <w:lang w:val="en-US" w:eastAsia="zh-CN"/>
        </w:rPr>
        <w:t>力所能及的帮助</w:t>
      </w:r>
      <w:r>
        <w:rPr>
          <w:rFonts w:hint="default" w:ascii="Times New Roman" w:hAnsi="Times New Roman" w:eastAsia="仿宋_GB2312" w:cs="Times New Roman"/>
          <w:sz w:val="32"/>
          <w:szCs w:val="32"/>
          <w:lang w:val="en-US" w:eastAsia="zh-CN"/>
        </w:rPr>
        <w:t>他们解决一些实际困难。</w:t>
      </w:r>
    </w:p>
    <w:p>
      <w:pPr>
        <w:keepNext w:val="0"/>
        <w:keepLines w:val="0"/>
        <w:pageBreakBefore w:val="0"/>
        <w:widowControl w:val="0"/>
        <w:numPr>
          <w:ilvl w:val="0"/>
          <w:numId w:val="0"/>
        </w:numPr>
        <w:kinsoku/>
        <w:wordWrap/>
        <w:overflowPunct/>
        <w:topLinePunct w:val="0"/>
        <w:autoSpaceDE/>
        <w:autoSpaceDN/>
        <w:bidi w:val="0"/>
        <w:spacing w:line="560" w:lineRule="exact"/>
        <w:ind w:left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 w:cs="Times New Roman"/>
          <w:sz w:val="32"/>
          <w:szCs w:val="32"/>
          <w:lang w:val="en-US" w:eastAsia="zh-CN"/>
        </w:rPr>
        <w:t>（三）专款专用。</w:t>
      </w:r>
      <w:r>
        <w:rPr>
          <w:rFonts w:hint="default" w:ascii="Times New Roman" w:hAnsi="Times New Roman" w:eastAsia="仿宋_GB2312" w:cs="Times New Roman"/>
          <w:sz w:val="32"/>
          <w:szCs w:val="32"/>
        </w:rPr>
        <w:t>慰问金要专款专用，不准挪用、截留。如有违反，则视情节追究相关人员的责任。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（联系人：陈丐鹏，电话67222782，机关网676229）</w:t>
      </w:r>
      <w:r>
        <w:rPr>
          <w:rFonts w:hint="default" w:ascii="Times New Roman" w:hAnsi="Times New Roman" w:eastAsia="仿宋_GB2312" w:cs="Times New Roman"/>
          <w:sz w:val="32"/>
          <w:szCs w:val="32"/>
          <w:highlight w:val="none"/>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附件：2021年“八一”建军节慰问经费分配表</w:t>
      </w:r>
    </w:p>
    <w:p>
      <w:pPr>
        <w:keepNext w:val="0"/>
        <w:keepLines w:val="0"/>
        <w:pageBreakBefore w:val="0"/>
        <w:widowControl w:val="0"/>
        <w:kinsoku/>
        <w:wordWrap/>
        <w:overflowPunct/>
        <w:topLinePunct w:val="0"/>
        <w:autoSpaceDE/>
        <w:autoSpaceDN/>
        <w:bidi w:val="0"/>
        <w:adjustRightInd w:val="0"/>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661" w:firstLineChars="864"/>
        <w:jc w:val="left"/>
        <w:textAlignment w:val="auto"/>
        <w:rPr>
          <w:rFonts w:hint="default" w:ascii="Times New Roman" w:hAnsi="Times New Roman" w:eastAsia="仿宋_GB2312" w:cs="Times New Roman"/>
          <w:i w:val="0"/>
          <w:caps w:val="0"/>
          <w:color w:val="333333"/>
          <w:spacing w:val="-6"/>
          <w:sz w:val="32"/>
          <w:szCs w:val="32"/>
          <w:shd w:val="clear" w:fill="FFFFFF"/>
          <w:lang w:val="en-US" w:eastAsia="zh-CN"/>
        </w:rPr>
      </w:pPr>
      <w:r>
        <w:rPr>
          <w:rFonts w:hint="default" w:ascii="Times New Roman" w:hAnsi="Times New Roman" w:eastAsia="仿宋_GB2312" w:cs="Times New Roman"/>
          <w:i w:val="0"/>
          <w:caps w:val="0"/>
          <w:color w:val="333333"/>
          <w:spacing w:val="-6"/>
          <w:sz w:val="32"/>
          <w:szCs w:val="32"/>
          <w:shd w:val="clear" w:fill="FFFFFF"/>
          <w:lang w:val="en-US" w:eastAsia="zh-CN"/>
        </w:rPr>
        <w:t>永嘉县拥军优属拥政爱民领导小组办公室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1" w:firstLineChars="1364"/>
        <w:jc w:val="left"/>
        <w:textAlignment w:val="auto"/>
        <w:rPr>
          <w:rFonts w:hint="default" w:ascii="Times New Roman" w:hAnsi="Times New Roman" w:eastAsia="仿宋_GB2312" w:cs="Times New Roman"/>
          <w:i w:val="0"/>
          <w:caps w:val="0"/>
          <w:color w:val="333333"/>
          <w:spacing w:val="-6"/>
          <w:sz w:val="32"/>
          <w:szCs w:val="32"/>
          <w:shd w:val="clear" w:fill="FFFFFF"/>
          <w:lang w:val="en-US" w:eastAsia="zh-CN"/>
        </w:rPr>
      </w:pPr>
      <w:r>
        <w:rPr>
          <w:rFonts w:hint="default" w:ascii="Times New Roman" w:hAnsi="Times New Roman" w:eastAsia="仿宋_GB2312" w:cs="Times New Roman"/>
          <w:i w:val="0"/>
          <w:caps w:val="0"/>
          <w:color w:val="333333"/>
          <w:spacing w:val="-6"/>
          <w:sz w:val="32"/>
          <w:szCs w:val="32"/>
          <w:shd w:val="clear" w:fill="FFFFFF"/>
          <w:lang w:val="en-US" w:eastAsia="zh-CN"/>
        </w:rPr>
        <w:t>2021年7月2日</w:t>
      </w:r>
    </w:p>
    <w:p>
      <w:pPr>
        <w:widowControl/>
        <w:jc w:val="left"/>
        <w:rPr>
          <w:rFonts w:hint="default" w:ascii="Times New Roman" w:hAnsi="Times New Roman" w:eastAsia="黑体" w:cs="Times New Roman"/>
          <w:sz w:val="32"/>
          <w:szCs w:val="32"/>
        </w:rPr>
      </w:pPr>
      <w:r>
        <w:rPr>
          <w:rFonts w:hint="default" w:ascii="Times New Roman" w:hAnsi="Times New Roman" w:cs="Times New Roman"/>
          <w:sz w:val="28"/>
          <w:szCs w:val="28"/>
        </w:rPr>
        <w:br w:type="page"/>
      </w:r>
      <w:r>
        <w:rPr>
          <w:rFonts w:hint="default" w:ascii="Times New Roman" w:hAnsi="Times New Roman" w:eastAsia="黑体" w:cs="Times New Roman"/>
          <w:sz w:val="32"/>
          <w:szCs w:val="32"/>
        </w:rPr>
        <w:t>附件</w:t>
      </w:r>
    </w:p>
    <w:p>
      <w:pPr>
        <w:widowControl/>
        <w:jc w:val="center"/>
        <w:rPr>
          <w:rFonts w:hint="default" w:ascii="Times New Roman" w:hAnsi="Times New Roman" w:eastAsia="方正小标宋简体" w:cs="Times New Roman"/>
        </w:rPr>
      </w:pPr>
      <w:r>
        <w:rPr>
          <w:rFonts w:hint="default" w:ascii="Times New Roman" w:hAnsi="Times New Roman" w:eastAsia="方正小标宋简体" w:cs="Times New Roman"/>
          <w:kern w:val="0"/>
          <w:sz w:val="44"/>
          <w:szCs w:val="44"/>
        </w:rPr>
        <w:t>2021年“八一”建军节慰问经费分配表</w:t>
      </w:r>
    </w:p>
    <w:tbl>
      <w:tblPr>
        <w:tblStyle w:val="8"/>
        <w:tblW w:w="8847" w:type="dxa"/>
        <w:tblInd w:w="113" w:type="dxa"/>
        <w:tblLayout w:type="fixed"/>
        <w:tblCellMar>
          <w:top w:w="0" w:type="dxa"/>
          <w:left w:w="108" w:type="dxa"/>
          <w:bottom w:w="0" w:type="dxa"/>
          <w:right w:w="108" w:type="dxa"/>
        </w:tblCellMar>
      </w:tblPr>
      <w:tblGrid>
        <w:gridCol w:w="1142"/>
        <w:gridCol w:w="1996"/>
        <w:gridCol w:w="2295"/>
        <w:gridCol w:w="2457"/>
        <w:gridCol w:w="957"/>
      </w:tblGrid>
      <w:tr>
        <w:tblPrEx>
          <w:tblLayout w:type="fixed"/>
          <w:tblCellMar>
            <w:top w:w="0" w:type="dxa"/>
            <w:left w:w="108" w:type="dxa"/>
            <w:bottom w:w="0" w:type="dxa"/>
            <w:right w:w="108" w:type="dxa"/>
          </w:tblCellMar>
        </w:tblPrEx>
        <w:trPr>
          <w:trHeight w:val="420" w:hRule="atLeast"/>
        </w:trPr>
        <w:tc>
          <w:tcPr>
            <w:tcW w:w="11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序号</w:t>
            </w:r>
          </w:p>
        </w:tc>
        <w:tc>
          <w:tcPr>
            <w:tcW w:w="19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单位</w:t>
            </w:r>
          </w:p>
        </w:tc>
        <w:tc>
          <w:tcPr>
            <w:tcW w:w="229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慰问人数（人）</w:t>
            </w:r>
          </w:p>
        </w:tc>
        <w:tc>
          <w:tcPr>
            <w:tcW w:w="245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慰问金额（元）</w:t>
            </w:r>
          </w:p>
        </w:tc>
        <w:tc>
          <w:tcPr>
            <w:tcW w:w="95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备注</w:t>
            </w: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县退役军人事务局</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218</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109000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瓯北街道</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85</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42500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三江街道</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47</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23500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桥头镇</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71</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35500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桥下镇</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79</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39500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6</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岩头镇</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102</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51000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沙头镇</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67</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33500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枫林镇</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44</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22000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9</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岩坦镇</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105</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52500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10</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大若岩镇</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34</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17000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11</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碧莲镇</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51</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25500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巽宅镇</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40</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20000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13</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鹤盛镇</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52</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26000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14</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金溪镇</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51</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25500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15</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东城街道</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28000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16</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南城街道</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56</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28000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17</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北城街道</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24</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12000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18</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乌牛街道</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60</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30000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19</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黄田街道</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28</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14000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云岭乡</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10000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21</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茗岙乡</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17</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8500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22</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溪下乡</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4000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23</w:t>
            </w: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界坑乡</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11</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5500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220" w:hRule="atLeast"/>
        </w:trPr>
        <w:tc>
          <w:tcPr>
            <w:tcW w:w="1142"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p>
        </w:tc>
        <w:tc>
          <w:tcPr>
            <w:tcW w:w="1996"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总计</w:t>
            </w:r>
          </w:p>
        </w:tc>
        <w:tc>
          <w:tcPr>
            <w:tcW w:w="2295"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1326</w:t>
            </w:r>
          </w:p>
        </w:tc>
        <w:tc>
          <w:tcPr>
            <w:tcW w:w="2457" w:type="dxa"/>
            <w:tcBorders>
              <w:top w:val="nil"/>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663000</w:t>
            </w:r>
          </w:p>
        </w:tc>
        <w:tc>
          <w:tcPr>
            <w:tcW w:w="957"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Cs w:val="21"/>
              </w:rPr>
            </w:pPr>
          </w:p>
        </w:tc>
      </w:tr>
    </w:tbl>
    <w:p>
      <w:pPr>
        <w:widowControl/>
        <w:spacing w:line="40" w:lineRule="exact"/>
        <w:jc w:val="left"/>
        <w:rPr>
          <w:rFonts w:hint="default" w:ascii="Times New Roman" w:hAnsi="Times New Roman" w:eastAsia="黑体" w:cs="Times New Roman"/>
        </w:rPr>
      </w:pPr>
    </w:p>
    <w:p>
      <w:pPr>
        <w:pStyle w:val="2"/>
        <w:rPr>
          <w:rFonts w:hint="default" w:ascii="Times New Roman" w:hAnsi="Times New Roman" w:eastAsia="黑体" w:cs="Times New Roman"/>
        </w:rPr>
      </w:pPr>
    </w:p>
    <w:p>
      <w:pPr>
        <w:pStyle w:val="2"/>
        <w:rPr>
          <w:rFonts w:hint="default" w:ascii="Times New Roman" w:hAnsi="Times New Roman" w:eastAsia="黑体" w:cs="Times New Roman"/>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firstLine="0"/>
        <w:rPr>
          <w:rFonts w:hint="default" w:ascii="Times New Roman" w:hAnsi="Times New Roman" w:eastAsia="仿宋_GB2312" w:cs="Times New Roman"/>
          <w:sz w:val="30"/>
          <w:szCs w:val="30"/>
        </w:rPr>
      </w:pPr>
    </w:p>
    <w:p>
      <w:pPr>
        <w:pStyle w:val="2"/>
        <w:spacing w:line="540" w:lineRule="exact"/>
        <w:ind w:left="0" w:leftChars="0" w:firstLine="0" w:firstLineChars="0"/>
        <w:rPr>
          <w:rFonts w:hint="default" w:ascii="Times New Roman" w:hAnsi="Times New Roman" w:eastAsia="仿宋_GB2312" w:cs="Times New Roman"/>
          <w:sz w:val="30"/>
          <w:szCs w:val="30"/>
        </w:rPr>
      </w:pPr>
    </w:p>
    <w:tbl>
      <w:tblPr>
        <w:tblStyle w:val="8"/>
        <w:tblW w:w="8873"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73"/>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873" w:type="dxa"/>
            <w:tcBorders>
              <w:top w:val="single" w:color="auto" w:sz="4" w:space="0"/>
              <w:left w:val="nil"/>
              <w:bottom w:val="single" w:color="auto" w:sz="4" w:space="0"/>
              <w:right w:val="nil"/>
            </w:tcBorders>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line="560" w:lineRule="exact"/>
              <w:ind w:firstLine="0"/>
              <w:textAlignment w:val="auto"/>
              <w:rPr>
                <w:rFonts w:hint="default" w:ascii="Times New Roman" w:hAnsi="Times New Roman" w:eastAsia="仿宋" w:cs="Times New Roman"/>
                <w:sz w:val="32"/>
                <w:szCs w:val="32"/>
              </w:rPr>
            </w:pPr>
            <w:r>
              <w:rPr>
                <w:rFonts w:hint="default" w:ascii="Times New Roman" w:hAnsi="Times New Roman" w:eastAsia="仿宋" w:cs="Times New Roman"/>
                <w:kern w:val="2"/>
                <w:sz w:val="28"/>
                <w:szCs w:val="28"/>
                <w:lang w:val="zh-CN" w:eastAsia="zh-CN" w:bidi="ar-SA"/>
              </w:rPr>
              <w:t xml:space="preserve">永嘉县拥军优属拥政爱民领导小组办公室   </w:t>
            </w:r>
            <w:r>
              <w:rPr>
                <w:rFonts w:hint="default" w:ascii="Times New Roman" w:hAnsi="Times New Roman" w:eastAsia="仿宋" w:cs="Times New Roman"/>
                <w:kern w:val="2"/>
                <w:sz w:val="28"/>
                <w:szCs w:val="28"/>
                <w:lang w:val="en-US" w:eastAsia="zh-CN" w:bidi="ar-SA"/>
              </w:rPr>
              <w:t xml:space="preserve"> </w:t>
            </w:r>
            <w:r>
              <w:rPr>
                <w:rFonts w:hint="default" w:ascii="Times New Roman" w:hAnsi="Times New Roman" w:eastAsia="仿宋" w:cs="Times New Roman"/>
                <w:kern w:val="2"/>
                <w:sz w:val="28"/>
                <w:szCs w:val="28"/>
                <w:lang w:val="zh-CN" w:eastAsia="zh-CN" w:bidi="ar-SA"/>
              </w:rPr>
              <w:t xml:space="preserve">    202</w:t>
            </w:r>
            <w:r>
              <w:rPr>
                <w:rFonts w:hint="default" w:ascii="Times New Roman" w:hAnsi="Times New Roman" w:eastAsia="仿宋" w:cs="Times New Roman"/>
                <w:kern w:val="2"/>
                <w:sz w:val="28"/>
                <w:szCs w:val="28"/>
                <w:lang w:val="en-US" w:eastAsia="zh-CN" w:bidi="ar-SA"/>
              </w:rPr>
              <w:t>1</w:t>
            </w:r>
            <w:r>
              <w:rPr>
                <w:rFonts w:hint="default" w:ascii="Times New Roman" w:hAnsi="Times New Roman" w:eastAsia="仿宋" w:cs="Times New Roman"/>
                <w:kern w:val="2"/>
                <w:sz w:val="28"/>
                <w:szCs w:val="28"/>
                <w:lang w:val="zh-CN" w:eastAsia="zh-CN" w:bidi="ar-SA"/>
              </w:rPr>
              <w:t>年</w:t>
            </w:r>
            <w:r>
              <w:rPr>
                <w:rFonts w:hint="default" w:ascii="Times New Roman" w:hAnsi="Times New Roman" w:eastAsia="仿宋" w:cs="Times New Roman"/>
                <w:kern w:val="2"/>
                <w:sz w:val="28"/>
                <w:szCs w:val="28"/>
                <w:lang w:val="en-US" w:eastAsia="zh-CN" w:bidi="ar-SA"/>
              </w:rPr>
              <w:t>7</w:t>
            </w:r>
            <w:r>
              <w:rPr>
                <w:rFonts w:hint="default" w:ascii="Times New Roman" w:hAnsi="Times New Roman" w:eastAsia="仿宋" w:cs="Times New Roman"/>
                <w:kern w:val="2"/>
                <w:sz w:val="28"/>
                <w:szCs w:val="28"/>
                <w:lang w:val="zh-CN" w:eastAsia="zh-CN" w:bidi="ar-SA"/>
              </w:rPr>
              <w:t>月</w:t>
            </w:r>
            <w:r>
              <w:rPr>
                <w:rFonts w:hint="default" w:ascii="Times New Roman" w:hAnsi="Times New Roman" w:eastAsia="仿宋" w:cs="Times New Roman"/>
                <w:kern w:val="2"/>
                <w:sz w:val="28"/>
                <w:szCs w:val="28"/>
                <w:lang w:val="en-US" w:eastAsia="zh-CN" w:bidi="ar-SA"/>
              </w:rPr>
              <w:t>2</w:t>
            </w:r>
            <w:r>
              <w:rPr>
                <w:rFonts w:hint="default" w:ascii="Times New Roman" w:hAnsi="Times New Roman" w:eastAsia="仿宋" w:cs="Times New Roman"/>
                <w:kern w:val="2"/>
                <w:sz w:val="28"/>
                <w:szCs w:val="28"/>
                <w:lang w:val="zh-CN" w:eastAsia="zh-CN" w:bidi="ar-SA"/>
              </w:rPr>
              <w:t>印发</w:t>
            </w:r>
          </w:p>
        </w:tc>
      </w:tr>
    </w:tbl>
    <w:p>
      <w:pPr>
        <w:pStyle w:val="2"/>
        <w:ind w:left="0" w:leftChars="0" w:firstLine="0" w:firstLineChars="0"/>
        <w:rPr>
          <w:rFonts w:hint="default" w:ascii="Times New Roman" w:hAnsi="Times New Roman" w:eastAsia="黑体" w:cs="Times New Roman"/>
        </w:rPr>
      </w:pPr>
    </w:p>
    <w:sectPr>
      <w:footerReference r:id="rId3" w:type="default"/>
      <w:footerReference r:id="rId4" w:type="even"/>
      <w:pgSz w:w="11906" w:h="16838"/>
      <w:pgMar w:top="2098" w:right="1474" w:bottom="1984" w:left="1588" w:header="567"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419679735"/>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559057090"/>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40"/>
    <w:rsid w:val="001B0974"/>
    <w:rsid w:val="0026670C"/>
    <w:rsid w:val="003253FD"/>
    <w:rsid w:val="00362133"/>
    <w:rsid w:val="003C6D40"/>
    <w:rsid w:val="004546E7"/>
    <w:rsid w:val="00455C38"/>
    <w:rsid w:val="004F3515"/>
    <w:rsid w:val="00545535"/>
    <w:rsid w:val="006124FF"/>
    <w:rsid w:val="006564BA"/>
    <w:rsid w:val="006C3C81"/>
    <w:rsid w:val="00890E2E"/>
    <w:rsid w:val="008922BC"/>
    <w:rsid w:val="00A1465B"/>
    <w:rsid w:val="00A36AE2"/>
    <w:rsid w:val="00A70901"/>
    <w:rsid w:val="00AC55ED"/>
    <w:rsid w:val="00AD4371"/>
    <w:rsid w:val="00B04CC7"/>
    <w:rsid w:val="00B6415F"/>
    <w:rsid w:val="00C20310"/>
    <w:rsid w:val="00E133CC"/>
    <w:rsid w:val="00E329E3"/>
    <w:rsid w:val="00E67DD4"/>
    <w:rsid w:val="00ED7CF7"/>
    <w:rsid w:val="00F678A5"/>
    <w:rsid w:val="00FB4598"/>
    <w:rsid w:val="00FC06D9"/>
    <w:rsid w:val="00FE578A"/>
    <w:rsid w:val="24FA3A5C"/>
    <w:rsid w:val="26CC153C"/>
    <w:rsid w:val="2B8A2F21"/>
    <w:rsid w:val="51735EB5"/>
    <w:rsid w:val="797E3B89"/>
    <w:rsid w:val="7DDA1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spacing w:after="120" w:line="240" w:lineRule="auto"/>
      <w:ind w:firstLine="420" w:firstLineChars="100"/>
      <w:jc w:val="both"/>
    </w:pPr>
    <w:rPr>
      <w:rFonts w:hint="default" w:ascii="Times New Roman" w:eastAsia="宋体"/>
      <w:sz w:val="21"/>
    </w:rPr>
  </w:style>
  <w:style w:type="paragraph" w:styleId="3">
    <w:name w:val="Body Text"/>
    <w:basedOn w:val="1"/>
    <w:qFormat/>
    <w:uiPriority w:val="0"/>
    <w:pPr>
      <w:autoSpaceDE w:val="0"/>
      <w:autoSpaceDN w:val="0"/>
      <w:jc w:val="left"/>
    </w:pPr>
    <w:rPr>
      <w:rFonts w:ascii="宋体" w:hAnsi="宋体" w:cs="宋体"/>
      <w:kern w:val="0"/>
      <w:sz w:val="32"/>
      <w:szCs w:val="32"/>
      <w:lang w:eastAsia="en-US"/>
    </w:rPr>
  </w:style>
  <w:style w:type="paragraph" w:styleId="4">
    <w:name w:val="Balloon Text"/>
    <w:basedOn w:val="1"/>
    <w:link w:val="12"/>
    <w:semiHidden/>
    <w:unhideWhenUsed/>
    <w:qFormat/>
    <w:uiPriority w:val="99"/>
    <w:rPr>
      <w:sz w:val="18"/>
      <w:szCs w:val="18"/>
    </w:rPr>
  </w:style>
  <w:style w:type="paragraph" w:styleId="5">
    <w:name w:val="footer"/>
    <w:basedOn w:val="1"/>
    <w:link w:val="10"/>
    <w:qFormat/>
    <w:uiPriority w:val="99"/>
    <w:pPr>
      <w:tabs>
        <w:tab w:val="center" w:pos="4153"/>
        <w:tab w:val="right" w:pos="8306"/>
      </w:tabs>
      <w:snapToGrid w:val="0"/>
      <w:jc w:val="left"/>
    </w:pPr>
    <w:rPr>
      <w:rFonts w:eastAsia="仿宋_GB2312"/>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10">
    <w:name w:val="页脚 Char"/>
    <w:basedOn w:val="9"/>
    <w:link w:val="5"/>
    <w:qFormat/>
    <w:uiPriority w:val="99"/>
    <w:rPr>
      <w:rFonts w:eastAsia="仿宋_GB2312"/>
      <w:sz w:val="18"/>
      <w:szCs w:val="18"/>
    </w:rPr>
  </w:style>
  <w:style w:type="character" w:customStyle="1" w:styleId="11">
    <w:name w:val="页眉 Char"/>
    <w:basedOn w:val="9"/>
    <w:link w:val="6"/>
    <w:qFormat/>
    <w:uiPriority w:val="99"/>
    <w:rPr>
      <w:sz w:val="18"/>
      <w:szCs w:val="18"/>
    </w:rPr>
  </w:style>
  <w:style w:type="character" w:customStyle="1" w:styleId="12">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156</Words>
  <Characters>892</Characters>
  <Lines>7</Lines>
  <Paragraphs>2</Paragraphs>
  <TotalTime>8</TotalTime>
  <ScaleCrop>false</ScaleCrop>
  <LinksUpToDate>false</LinksUpToDate>
  <CharactersWithSpaces>1046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2018-06-28T02:01:00Z</dcterms:created>
  <dc:creator>YJXFB</dc:creator>
  <cp:lastModifiedBy>大丫她妹妹</cp:lastModifiedBy>
  <cp:lastPrinted>2021-06-30T07:42:00Z</cp:lastPrinted>
  <dcterms:modified xsi:type="dcterms:W3CDTF">2021-07-02T01:57:26Z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