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23032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81"/>
        <w:gridCol w:w="2115"/>
        <w:gridCol w:w="3345"/>
        <w:gridCol w:w="960"/>
        <w:gridCol w:w="1365"/>
        <w:gridCol w:w="5603"/>
        <w:gridCol w:w="391"/>
        <w:gridCol w:w="2032"/>
        <w:gridCol w:w="5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12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附件：</w:t>
            </w:r>
          </w:p>
          <w:p>
            <w:pPr>
              <w:widowControl/>
              <w:ind w:firstLine="3975" w:firstLineChars="9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8月份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永嘉县人才住房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补贴发放册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人才资格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金额（元）</w:t>
            </w: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补贴标准及类型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夏家豪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东蒙集团有限公司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潘张国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东蒙集团有限公司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潘玲黑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温州一广建设有限公司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陈信朋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球豹阀门有限公司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王建锋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球豹阀门有限公司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徐茜茜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温州善轩家具制造有限公司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孙铭林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全日制硕士研究生学历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租赁补贴1200元/月；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张洁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陈琴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浙江伯特利科技有限公司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徐洲强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浙江嘉瑞成（永嘉）律师事务所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552" w:type="dxa"/>
          <w:trHeight w:val="58" w:hRule="atLeast"/>
        </w:trPr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134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7"/>
        <w:tblW w:w="17512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81"/>
        <w:gridCol w:w="2115"/>
        <w:gridCol w:w="3345"/>
        <w:gridCol w:w="960"/>
        <w:gridCol w:w="1365"/>
        <w:gridCol w:w="5603"/>
        <w:gridCol w:w="391"/>
        <w:gridCol w:w="2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12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>
            <w:pPr>
              <w:widowControl/>
              <w:ind w:firstLine="3534" w:firstLineChars="8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8月份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永嘉县人才住房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补贴发放册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人才资格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金额（元）</w:t>
            </w: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补贴标准及类型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谢正学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永嘉县梦桑农业专业合作社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陈李玲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陈婷婷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浙江奥康鞋业股份有限公司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李潇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浙江奥康鞋业股份有限公司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潘春梅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浙江奥康鞋业股份有限公司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黄信利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浙江永嘉农村商业银行股份有限公司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朱斌鑫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浙江永嘉农村商业银行股份有限公司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计成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温州海川检验有限公司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董红红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全日制硕士研究生学历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浙江红斑马阀门科技有限公司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5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租赁补贴1200元/月；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金苗苗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温州中绿环保科技有限公司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8" w:hRule="atLeast"/>
        </w:trPr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tbl>
      <w:tblPr>
        <w:tblStyle w:val="7"/>
        <w:tblW w:w="17512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81"/>
        <w:gridCol w:w="2115"/>
        <w:gridCol w:w="3345"/>
        <w:gridCol w:w="960"/>
        <w:gridCol w:w="1365"/>
        <w:gridCol w:w="5603"/>
        <w:gridCol w:w="391"/>
        <w:gridCol w:w="2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12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>
            <w:pPr>
              <w:widowControl/>
              <w:ind w:firstLine="3534" w:firstLineChars="8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8月份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永嘉县人才住房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补贴发放册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人才资格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金额（元）</w:t>
            </w: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补贴标准及类型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罗丽萍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全日制硕士研究生学历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兰州理工大学温州泵阀工程研究院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租赁补贴1200元/月；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纪孟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浙江迦南科技股份有限公司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朱成业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浙江迦南科技股份有限公司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胡晓晓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浙江希玛科技有限公司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王强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全日制本科学历 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徐瑞雪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奥康鞋业销售有限公司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付国涛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黄工机械集团有限公司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刘小榕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全日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制硕士研究生学历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永嘉县国兴机械有限公司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租赁补贴1200元/月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罗平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全日制本科学历 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胡泽春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全日制本科学历 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浙江奥康鞋业股份有限公司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8" w:hRule="atLeast"/>
        </w:trPr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512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>
            <w:pPr>
              <w:widowControl/>
              <w:ind w:firstLine="3534" w:firstLineChars="800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8月份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永嘉县人才住房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/>
              </w:rPr>
              <w:t>补贴发放册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人才资格</w:t>
            </w: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金额（元）</w:t>
            </w: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补贴标准及类型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邹婷婷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val="en-US" w:eastAsia="zh-CN"/>
              </w:rPr>
              <w:t>全日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制硕士研究生学历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温州信达交通工程试验检测有限公司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租赁补贴1200元/月；202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高亮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全日制本科学历 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凯泉集团有限公司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攻坚期间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00元/月；202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王琛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凯泉集团有限公司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攻坚期间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00元/月；202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王海丽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卡麦隆控股集团有限公司（原浙江卡麦隆阀门有限公司）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攻坚期间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00元/月；202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石亚文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拓尔普科技有限公司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李琛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全日制本科学历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温州中绿环保科技有限公司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吴雯雯</w:t>
            </w: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全日制本科学历 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温州中绿环保科技有限公司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1800</w:t>
            </w: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租赁补贴600元/月； 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月至202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6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32" w:type="dxa"/>
          <w:trHeight w:val="58" w:hRule="atLeast"/>
        </w:trPr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1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B1113"/>
    <w:rsid w:val="05FD67F4"/>
    <w:rsid w:val="06744205"/>
    <w:rsid w:val="1D6B64A5"/>
    <w:rsid w:val="261E4941"/>
    <w:rsid w:val="311E5DE9"/>
    <w:rsid w:val="31CB1113"/>
    <w:rsid w:val="35AB57A1"/>
    <w:rsid w:val="594F078E"/>
    <w:rsid w:val="716B5DC0"/>
    <w:rsid w:val="7DCD580F"/>
    <w:rsid w:val="7FD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永嘉县住房和城乡建设局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2022-03-24T07:50:00Z</dcterms:created>
  <dc:creator>Xxl</dc:creator>
  <cp:lastModifiedBy>Xxl</cp:lastModifiedBy>
  <cp:lastPrinted>2022-05-16T03:04:00Z</cp:lastPrinted>
  <dcterms:modified xsi:type="dcterms:W3CDTF">2022-08-10T02:16:16Z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