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E3" w:rsidRDefault="00D02237">
      <w:pPr>
        <w:widowControl/>
        <w:spacing w:line="560" w:lineRule="exact"/>
        <w:jc w:val="center"/>
        <w:rPr>
          <w:rFonts w:ascii="方正小标宋简体" w:eastAsia="方正小标宋简体" w:hAnsi="方正小标宋简体" w:cs="方正小标宋简体"/>
          <w:kern w:val="0"/>
          <w:sz w:val="44"/>
          <w:szCs w:val="44"/>
        </w:rPr>
      </w:pPr>
      <w:r>
        <w:pict>
          <v:shapetype id="_x0000_t202" coordsize="21600,21600" o:spt="202" path="m,l,21600r21600,l21600,xe">
            <v:stroke joinstyle="miter"/>
            <v:path gradientshapeok="t" o:connecttype="rect"/>
          </v:shapetype>
          <v:shape id="_x0000_s1026" type="#_x0000_t202" style="position:absolute;left:0;text-align:left;margin-left:306pt;margin-top:-46.8pt;width:160.45pt;height:80.85pt;z-index:1" stroked="f" strokeweight=".5pt">
            <v:textbox>
              <w:txbxContent>
                <w:p w:rsidR="008832E3" w:rsidRPr="002925B6" w:rsidRDefault="008832E3" w:rsidP="002925B6"/>
              </w:txbxContent>
            </v:textbox>
          </v:shape>
        </w:pict>
      </w:r>
    </w:p>
    <w:p w:rsidR="008832E3" w:rsidRDefault="00D02237">
      <w:pPr>
        <w:spacing w:line="560" w:lineRule="exact"/>
        <w:jc w:val="center"/>
        <w:rPr>
          <w:rFonts w:ascii="仿宋_GB2312" w:eastAsia="仿宋_GB2312" w:hAnsi="仿宋_GB2312" w:cs="仿宋_GB2312"/>
          <w:snapToGrid w:val="0"/>
          <w:color w:val="000000"/>
          <w:kern w:val="0"/>
          <w:sz w:val="32"/>
          <w:szCs w:val="32"/>
        </w:rPr>
      </w:pPr>
      <w:r>
        <w:rPr>
          <w:rFonts w:ascii="方正小标宋简体" w:eastAsia="方正小标宋简体" w:hAnsi="仿宋_GB2312" w:cs="仿宋_GB2312"/>
          <w:noProof/>
          <w:color w:val="FF0000"/>
          <w:kern w:val="0"/>
          <w:sz w:val="84"/>
          <w:szCs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s1028" type="#_x0000_t75" style="position:absolute;left:0;text-align:left;margin-left:0;margin-top:0;width:442.35pt;height:387.9pt;z-index:-1;visibility:visible;mso-position-horizontal:center;mso-position-vertical:top;mso-position-vertical-relative:page">
            <v:imagedata r:id="rId8" o:title=""/>
            <w10:wrap anchory="page"/>
          </v:shape>
        </w:pict>
      </w:r>
    </w:p>
    <w:p w:rsidR="008832E3" w:rsidRDefault="008832E3">
      <w:pPr>
        <w:spacing w:line="560" w:lineRule="exact"/>
        <w:jc w:val="center"/>
        <w:rPr>
          <w:rFonts w:ascii="仿宋_GB2312" w:eastAsia="仿宋_GB2312" w:hAnsi="仿宋_GB2312" w:cs="仿宋_GB2312"/>
          <w:snapToGrid w:val="0"/>
          <w:color w:val="000000"/>
          <w:kern w:val="0"/>
          <w:sz w:val="32"/>
          <w:szCs w:val="32"/>
        </w:rPr>
      </w:pPr>
    </w:p>
    <w:p w:rsidR="002925B6" w:rsidRDefault="002925B6">
      <w:pPr>
        <w:spacing w:line="560" w:lineRule="exact"/>
        <w:jc w:val="center"/>
        <w:rPr>
          <w:rFonts w:ascii="仿宋_GB2312" w:eastAsia="仿宋_GB2312" w:hAnsi="仿宋_GB2312" w:cs="仿宋_GB2312"/>
          <w:snapToGrid w:val="0"/>
          <w:color w:val="000000"/>
          <w:kern w:val="0"/>
          <w:sz w:val="32"/>
          <w:szCs w:val="32"/>
        </w:rPr>
      </w:pPr>
    </w:p>
    <w:p w:rsidR="002925B6" w:rsidRDefault="002925B6">
      <w:pPr>
        <w:spacing w:line="560" w:lineRule="exact"/>
        <w:jc w:val="center"/>
        <w:rPr>
          <w:rFonts w:ascii="仿宋_GB2312" w:eastAsia="仿宋_GB2312" w:hAnsi="仿宋_GB2312" w:cs="仿宋_GB2312"/>
          <w:snapToGrid w:val="0"/>
          <w:color w:val="000000"/>
          <w:kern w:val="0"/>
          <w:sz w:val="32"/>
          <w:szCs w:val="32"/>
        </w:rPr>
      </w:pPr>
    </w:p>
    <w:p w:rsidR="002925B6" w:rsidRDefault="002925B6">
      <w:pPr>
        <w:spacing w:line="560" w:lineRule="exact"/>
        <w:jc w:val="center"/>
        <w:rPr>
          <w:rFonts w:ascii="仿宋_GB2312" w:eastAsia="仿宋_GB2312" w:hAnsi="仿宋_GB2312" w:cs="仿宋_GB2312"/>
          <w:snapToGrid w:val="0"/>
          <w:color w:val="000000"/>
          <w:kern w:val="0"/>
          <w:sz w:val="32"/>
          <w:szCs w:val="32"/>
        </w:rPr>
      </w:pPr>
    </w:p>
    <w:p w:rsidR="002925B6" w:rsidRDefault="002925B6">
      <w:pPr>
        <w:spacing w:line="560" w:lineRule="exact"/>
        <w:jc w:val="center"/>
        <w:rPr>
          <w:rFonts w:ascii="仿宋_GB2312" w:eastAsia="仿宋_GB2312" w:hAnsi="仿宋_GB2312" w:cs="仿宋_GB2312"/>
          <w:snapToGrid w:val="0"/>
          <w:color w:val="000000"/>
          <w:kern w:val="0"/>
          <w:sz w:val="32"/>
          <w:szCs w:val="32"/>
        </w:rPr>
      </w:pPr>
    </w:p>
    <w:p w:rsidR="008832E3" w:rsidRDefault="00613BD0">
      <w:pPr>
        <w:spacing w:line="560" w:lineRule="exact"/>
        <w:jc w:val="center"/>
        <w:rPr>
          <w:rFonts w:ascii="仿宋_GB2312" w:eastAsia="仿宋_GB2312" w:hAnsi="仿宋_GB2312" w:cs="仿宋_GB2312"/>
          <w:snapToGrid w:val="0"/>
          <w:color w:val="000000"/>
          <w:kern w:val="0"/>
          <w:sz w:val="32"/>
          <w:szCs w:val="32"/>
        </w:rPr>
      </w:pPr>
      <w:r>
        <w:rPr>
          <w:rFonts w:ascii="仿宋_GB2312" w:eastAsia="仿宋_GB2312" w:hAnsi="仿宋_GB2312" w:cs="仿宋_GB2312" w:hint="eastAsia"/>
          <w:snapToGrid w:val="0"/>
          <w:color w:val="000000"/>
          <w:kern w:val="0"/>
          <w:sz w:val="32"/>
          <w:szCs w:val="32"/>
        </w:rPr>
        <w:t>永</w:t>
      </w:r>
      <w:r w:rsidR="002925B6">
        <w:rPr>
          <w:rFonts w:ascii="仿宋_GB2312" w:eastAsia="仿宋_GB2312" w:hAnsi="仿宋_GB2312" w:cs="仿宋_GB2312" w:hint="eastAsia"/>
          <w:snapToGrid w:val="0"/>
          <w:color w:val="000000"/>
          <w:kern w:val="0"/>
          <w:sz w:val="32"/>
          <w:szCs w:val="32"/>
        </w:rPr>
        <w:t>应急</w:t>
      </w:r>
      <w:r>
        <w:rPr>
          <w:rFonts w:ascii="仿宋_GB2312" w:eastAsia="仿宋_GB2312" w:hAnsi="仿宋_GB2312" w:cs="仿宋_GB2312" w:hint="eastAsia"/>
          <w:snapToGrid w:val="0"/>
          <w:color w:val="000000"/>
          <w:kern w:val="0"/>
          <w:sz w:val="32"/>
          <w:szCs w:val="32"/>
        </w:rPr>
        <w:t>〔</w:t>
      </w:r>
      <w:r>
        <w:rPr>
          <w:rFonts w:ascii="仿宋_GB2312" w:eastAsia="仿宋_GB2312" w:hAnsi="仿宋_GB2312" w:cs="仿宋_GB2312"/>
          <w:snapToGrid w:val="0"/>
          <w:color w:val="000000"/>
          <w:kern w:val="0"/>
          <w:sz w:val="32"/>
          <w:szCs w:val="32"/>
        </w:rPr>
        <w:t>2021</w:t>
      </w:r>
      <w:r>
        <w:rPr>
          <w:rFonts w:ascii="仿宋_GB2312" w:eastAsia="仿宋_GB2312" w:hAnsi="仿宋_GB2312" w:cs="仿宋_GB2312" w:hint="eastAsia"/>
          <w:snapToGrid w:val="0"/>
          <w:color w:val="000000"/>
          <w:kern w:val="0"/>
          <w:sz w:val="32"/>
          <w:szCs w:val="32"/>
        </w:rPr>
        <w:t>〕</w:t>
      </w:r>
      <w:r w:rsidR="0077268F">
        <w:rPr>
          <w:rFonts w:ascii="仿宋_GB2312" w:eastAsia="仿宋_GB2312" w:hAnsi="仿宋_GB2312" w:cs="仿宋_GB2312" w:hint="eastAsia"/>
          <w:snapToGrid w:val="0"/>
          <w:color w:val="000000"/>
          <w:kern w:val="0"/>
          <w:sz w:val="32"/>
          <w:szCs w:val="32"/>
        </w:rPr>
        <w:t>26</w:t>
      </w:r>
      <w:r>
        <w:rPr>
          <w:rFonts w:ascii="仿宋_GB2312" w:eastAsia="仿宋_GB2312" w:hAnsi="仿宋_GB2312" w:cs="仿宋_GB2312" w:hint="eastAsia"/>
          <w:snapToGrid w:val="0"/>
          <w:color w:val="000000"/>
          <w:kern w:val="0"/>
          <w:sz w:val="32"/>
          <w:szCs w:val="32"/>
        </w:rPr>
        <w:t>号</w:t>
      </w:r>
    </w:p>
    <w:p w:rsidR="008832E3" w:rsidRDefault="008832E3">
      <w:pPr>
        <w:widowControl/>
        <w:spacing w:line="560" w:lineRule="exact"/>
        <w:rPr>
          <w:rFonts w:ascii="方正小标宋简体" w:eastAsia="方正小标宋简体" w:hAnsi="方正小标宋简体" w:cs="方正小标宋简体"/>
          <w:kern w:val="0"/>
          <w:sz w:val="44"/>
          <w:szCs w:val="44"/>
        </w:rPr>
      </w:pPr>
    </w:p>
    <w:p w:rsidR="008832E3" w:rsidRDefault="008832E3">
      <w:pPr>
        <w:widowControl/>
        <w:spacing w:line="560" w:lineRule="exact"/>
        <w:jc w:val="center"/>
        <w:rPr>
          <w:rFonts w:ascii="方正小标宋简体" w:eastAsia="方正小标宋简体" w:hAnsi="方正小标宋简体" w:cs="方正小标宋简体"/>
          <w:kern w:val="0"/>
          <w:sz w:val="44"/>
          <w:szCs w:val="44"/>
        </w:rPr>
      </w:pPr>
    </w:p>
    <w:p w:rsidR="002D7433" w:rsidRDefault="00613BD0" w:rsidP="002925B6">
      <w:pPr>
        <w:widowControl/>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关于公布永嘉县</w:t>
      </w:r>
      <w:r w:rsidR="002925B6">
        <w:rPr>
          <w:rFonts w:ascii="方正小标宋简体" w:eastAsia="方正小标宋简体" w:hAnsi="方正小标宋简体" w:cs="方正小标宋简体" w:hint="eastAsia"/>
          <w:kern w:val="0"/>
          <w:sz w:val="44"/>
          <w:szCs w:val="44"/>
        </w:rPr>
        <w:t>应急管理局</w:t>
      </w:r>
      <w:r>
        <w:rPr>
          <w:rFonts w:ascii="方正小标宋简体" w:eastAsia="方正小标宋简体" w:hAnsi="方正小标宋简体" w:cs="方正小标宋简体" w:hint="eastAsia"/>
          <w:kern w:val="0"/>
          <w:sz w:val="44"/>
          <w:szCs w:val="44"/>
        </w:rPr>
        <w:t>行政规范性文件</w:t>
      </w:r>
    </w:p>
    <w:p w:rsidR="008832E3" w:rsidRPr="002925B6" w:rsidRDefault="00613BD0" w:rsidP="002925B6">
      <w:pPr>
        <w:widowControl/>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清理结果的通知</w:t>
      </w:r>
    </w:p>
    <w:p w:rsidR="008832E3" w:rsidRPr="002925B6" w:rsidRDefault="008832E3">
      <w:pPr>
        <w:pStyle w:val="a5"/>
        <w:widowControl/>
        <w:spacing w:beforeAutospacing="0" w:afterAutospacing="0" w:line="560" w:lineRule="exact"/>
        <w:rPr>
          <w:rFonts w:ascii="仿宋_GB2312" w:eastAsia="仿宋_GB2312" w:hAnsi="仿宋_GB2312" w:cs="仿宋_GB2312"/>
          <w:sz w:val="32"/>
          <w:szCs w:val="32"/>
        </w:rPr>
      </w:pPr>
    </w:p>
    <w:p w:rsidR="008832E3" w:rsidRDefault="00613BD0">
      <w:pPr>
        <w:pStyle w:val="a5"/>
        <w:widowControl/>
        <w:spacing w:beforeAutospacing="0" w:afterAutospacing="0" w:line="560" w:lineRule="exac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各功能区管委会，各乡镇（街道）人民政府（办事处），县政府直属各单位：</w:t>
      </w:r>
    </w:p>
    <w:p w:rsidR="008832E3" w:rsidRDefault="00613BD0">
      <w:pPr>
        <w:pStyle w:val="a5"/>
        <w:widowControl/>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根据《浙江省行政规范性文件管理办法》（省政府令</w:t>
      </w:r>
      <w:r>
        <w:rPr>
          <w:rFonts w:ascii="仿宋_GB2312" w:eastAsia="仿宋_GB2312" w:hAnsi="仿宋_GB2312" w:cs="仿宋_GB2312"/>
          <w:color w:val="333333"/>
          <w:sz w:val="32"/>
          <w:szCs w:val="32"/>
        </w:rPr>
        <w:t>372</w:t>
      </w:r>
      <w:r>
        <w:rPr>
          <w:rFonts w:ascii="仿宋_GB2312" w:eastAsia="仿宋_GB2312" w:hAnsi="仿宋_GB2312" w:cs="仿宋_GB2312" w:hint="eastAsia"/>
          <w:color w:val="333333"/>
          <w:sz w:val="32"/>
          <w:szCs w:val="32"/>
        </w:rPr>
        <w:t>号）和《永嘉县人民政府关于印发永嘉县政府行政规范性文件管理办法的通知》（永政发〔</w:t>
      </w:r>
      <w:r>
        <w:rPr>
          <w:rFonts w:ascii="仿宋_GB2312" w:eastAsia="仿宋_GB2312" w:hAnsi="仿宋_GB2312" w:cs="仿宋_GB2312"/>
          <w:color w:val="333333"/>
          <w:sz w:val="32"/>
          <w:szCs w:val="32"/>
        </w:rPr>
        <w:t>2017</w:t>
      </w:r>
      <w:r>
        <w:rPr>
          <w:rFonts w:ascii="仿宋_GB2312" w:eastAsia="仿宋_GB2312" w:hAnsi="仿宋_GB2312" w:cs="仿宋_GB2312" w:hint="eastAsia"/>
          <w:color w:val="333333"/>
          <w:sz w:val="32"/>
          <w:szCs w:val="32"/>
        </w:rPr>
        <w:t>〕</w:t>
      </w:r>
      <w:r>
        <w:rPr>
          <w:rFonts w:ascii="仿宋_GB2312" w:eastAsia="仿宋_GB2312" w:hAnsi="仿宋_GB2312" w:cs="仿宋_GB2312"/>
          <w:color w:val="333333"/>
          <w:sz w:val="32"/>
          <w:szCs w:val="32"/>
        </w:rPr>
        <w:t>246</w:t>
      </w:r>
      <w:r>
        <w:rPr>
          <w:rFonts w:ascii="仿宋_GB2312" w:eastAsia="仿宋_GB2312" w:hAnsi="仿宋_GB2312" w:cs="仿宋_GB2312" w:hint="eastAsia"/>
          <w:color w:val="333333"/>
          <w:sz w:val="32"/>
          <w:szCs w:val="32"/>
        </w:rPr>
        <w:t>号）要求，永嘉县</w:t>
      </w:r>
      <w:r w:rsidR="002925B6">
        <w:rPr>
          <w:rFonts w:ascii="仿宋_GB2312" w:eastAsia="仿宋_GB2312" w:hAnsi="仿宋_GB2312" w:cs="仿宋_GB2312" w:hint="eastAsia"/>
          <w:color w:val="333333"/>
          <w:sz w:val="32"/>
          <w:szCs w:val="32"/>
        </w:rPr>
        <w:t>应急管理</w:t>
      </w:r>
      <w:r>
        <w:rPr>
          <w:rFonts w:ascii="仿宋_GB2312" w:eastAsia="仿宋_GB2312" w:hAnsi="仿宋_GB2312" w:cs="仿宋_GB2312" w:hint="eastAsia"/>
          <w:color w:val="333333"/>
          <w:sz w:val="32"/>
          <w:szCs w:val="32"/>
        </w:rPr>
        <w:t>局对</w:t>
      </w:r>
      <w:r>
        <w:rPr>
          <w:rFonts w:ascii="仿宋_GB2312" w:eastAsia="仿宋_GB2312" w:hAnsi="仿宋_GB2312" w:cs="仿宋_GB2312"/>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color w:val="333333"/>
          <w:sz w:val="32"/>
          <w:szCs w:val="32"/>
        </w:rPr>
        <w:t>12</w:t>
      </w:r>
      <w:r>
        <w:rPr>
          <w:rFonts w:ascii="仿宋_GB2312" w:eastAsia="仿宋_GB2312" w:hAnsi="仿宋_GB2312" w:cs="仿宋_GB2312" w:hint="eastAsia"/>
          <w:color w:val="333333"/>
          <w:sz w:val="32"/>
          <w:szCs w:val="32"/>
        </w:rPr>
        <w:t>月</w:t>
      </w:r>
      <w:r>
        <w:rPr>
          <w:rFonts w:ascii="仿宋_GB2312" w:eastAsia="仿宋_GB2312" w:hAnsi="仿宋_GB2312" w:cs="仿宋_GB2312"/>
          <w:color w:val="333333"/>
          <w:sz w:val="32"/>
          <w:szCs w:val="32"/>
        </w:rPr>
        <w:t>31</w:t>
      </w:r>
      <w:r>
        <w:rPr>
          <w:rFonts w:ascii="仿宋_GB2312" w:eastAsia="仿宋_GB2312" w:hAnsi="仿宋_GB2312" w:cs="仿宋_GB2312" w:hint="eastAsia"/>
          <w:color w:val="333333"/>
          <w:sz w:val="32"/>
          <w:szCs w:val="32"/>
        </w:rPr>
        <w:t>日前永嘉县</w:t>
      </w:r>
      <w:r w:rsidR="002925B6">
        <w:rPr>
          <w:rFonts w:ascii="仿宋_GB2312" w:eastAsia="仿宋_GB2312" w:hAnsi="仿宋_GB2312" w:cs="仿宋_GB2312" w:hint="eastAsia"/>
          <w:color w:val="333333"/>
          <w:sz w:val="32"/>
          <w:szCs w:val="32"/>
        </w:rPr>
        <w:t>应急管理</w:t>
      </w:r>
      <w:r>
        <w:rPr>
          <w:rFonts w:ascii="仿宋_GB2312" w:eastAsia="仿宋_GB2312" w:hAnsi="仿宋_GB2312" w:cs="仿宋_GB2312" w:hint="eastAsia"/>
          <w:color w:val="333333"/>
          <w:sz w:val="32"/>
          <w:szCs w:val="32"/>
        </w:rPr>
        <w:t>局制定的行政规范性文件进行了全面清理。现将继续有效的</w:t>
      </w:r>
      <w:r w:rsidR="002925B6">
        <w:rPr>
          <w:rFonts w:ascii="仿宋_GB2312" w:eastAsia="仿宋_GB2312" w:hAnsi="仿宋_GB2312" w:cs="仿宋_GB2312" w:hint="eastAsia"/>
          <w:color w:val="333333"/>
          <w:sz w:val="32"/>
          <w:szCs w:val="32"/>
        </w:rPr>
        <w:t>4</w:t>
      </w:r>
      <w:r>
        <w:rPr>
          <w:rFonts w:ascii="仿宋_GB2312" w:eastAsia="仿宋_GB2312" w:hAnsi="仿宋_GB2312" w:cs="仿宋_GB2312" w:hint="eastAsia"/>
          <w:color w:val="333333"/>
          <w:sz w:val="32"/>
          <w:szCs w:val="32"/>
        </w:rPr>
        <w:t>件永嘉县</w:t>
      </w:r>
      <w:r w:rsidR="002925B6">
        <w:rPr>
          <w:rFonts w:ascii="仿宋_GB2312" w:eastAsia="仿宋_GB2312" w:hAnsi="仿宋_GB2312" w:cs="仿宋_GB2312" w:hint="eastAsia"/>
          <w:color w:val="333333"/>
          <w:sz w:val="32"/>
          <w:szCs w:val="32"/>
        </w:rPr>
        <w:t>应急管理</w:t>
      </w:r>
      <w:r>
        <w:rPr>
          <w:rFonts w:ascii="仿宋_GB2312" w:eastAsia="仿宋_GB2312" w:hAnsi="仿宋_GB2312" w:cs="仿宋_GB2312" w:hint="eastAsia"/>
          <w:color w:val="333333"/>
          <w:sz w:val="32"/>
          <w:szCs w:val="32"/>
        </w:rPr>
        <w:t>局行政规范性文件目录，宣布废止、失效的</w:t>
      </w:r>
      <w:r w:rsidR="002925B6">
        <w:rPr>
          <w:rFonts w:ascii="仿宋_GB2312" w:eastAsia="仿宋_GB2312" w:hAnsi="仿宋_GB2312" w:cs="仿宋_GB2312" w:hint="eastAsia"/>
          <w:color w:val="333333"/>
          <w:sz w:val="32"/>
          <w:szCs w:val="32"/>
        </w:rPr>
        <w:t>3</w:t>
      </w:r>
      <w:r>
        <w:rPr>
          <w:rFonts w:ascii="仿宋_GB2312" w:eastAsia="仿宋_GB2312" w:hAnsi="仿宋_GB2312" w:cs="仿宋_GB2312" w:hint="eastAsia"/>
          <w:color w:val="333333"/>
          <w:sz w:val="32"/>
          <w:szCs w:val="32"/>
        </w:rPr>
        <w:t>件永嘉县</w:t>
      </w:r>
      <w:r w:rsidR="002925B6">
        <w:rPr>
          <w:rFonts w:ascii="仿宋_GB2312" w:eastAsia="仿宋_GB2312" w:hAnsi="仿宋_GB2312" w:cs="仿宋_GB2312" w:hint="eastAsia"/>
          <w:color w:val="333333"/>
          <w:sz w:val="32"/>
          <w:szCs w:val="32"/>
        </w:rPr>
        <w:t>应急管理</w:t>
      </w:r>
      <w:r>
        <w:rPr>
          <w:rFonts w:ascii="仿宋_GB2312" w:eastAsia="仿宋_GB2312" w:hAnsi="仿宋_GB2312" w:cs="仿宋_GB2312" w:hint="eastAsia"/>
          <w:color w:val="333333"/>
          <w:sz w:val="32"/>
          <w:szCs w:val="32"/>
        </w:rPr>
        <w:t>局行政规范性文件目录予以公布。</w:t>
      </w:r>
    </w:p>
    <w:p w:rsidR="008832E3" w:rsidRDefault="00613BD0" w:rsidP="002B739F">
      <w:pPr>
        <w:pStyle w:val="a5"/>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lastRenderedPageBreak/>
        <w:t>自</w:t>
      </w:r>
      <w:r>
        <w:rPr>
          <w:rFonts w:ascii="仿宋_GB2312" w:eastAsia="仿宋_GB2312" w:hAnsi="仿宋_GB2312" w:cs="仿宋_GB2312"/>
          <w:color w:val="333333"/>
          <w:sz w:val="32"/>
          <w:szCs w:val="32"/>
        </w:rPr>
        <w:t>2021</w:t>
      </w:r>
      <w:r>
        <w:rPr>
          <w:rFonts w:ascii="仿宋_GB2312" w:eastAsia="仿宋_GB2312" w:hAnsi="仿宋_GB2312" w:cs="仿宋_GB2312" w:hint="eastAsia"/>
          <w:color w:val="333333"/>
          <w:sz w:val="32"/>
          <w:szCs w:val="32"/>
        </w:rPr>
        <w:t>年</w:t>
      </w:r>
      <w:r w:rsidR="002925B6">
        <w:rPr>
          <w:rFonts w:ascii="仿宋_GB2312" w:eastAsia="仿宋_GB2312" w:hAnsi="仿宋_GB2312" w:cs="仿宋_GB2312" w:hint="eastAsia"/>
          <w:color w:val="333333"/>
          <w:sz w:val="32"/>
          <w:szCs w:val="32"/>
        </w:rPr>
        <w:t>10</w:t>
      </w:r>
      <w:r>
        <w:rPr>
          <w:rFonts w:ascii="仿宋_GB2312" w:eastAsia="仿宋_GB2312" w:hAnsi="仿宋_GB2312" w:cs="仿宋_GB2312" w:hint="eastAsia"/>
          <w:color w:val="333333"/>
          <w:sz w:val="32"/>
          <w:szCs w:val="32"/>
        </w:rPr>
        <w:t>月</w:t>
      </w:r>
      <w:r>
        <w:rPr>
          <w:rFonts w:ascii="仿宋_GB2312" w:eastAsia="仿宋_GB2312" w:hAnsi="仿宋_GB2312" w:cs="仿宋_GB2312"/>
          <w:color w:val="333333"/>
          <w:sz w:val="32"/>
          <w:szCs w:val="32"/>
        </w:rPr>
        <w:t>26</w:t>
      </w:r>
      <w:r>
        <w:rPr>
          <w:rFonts w:ascii="仿宋_GB2312" w:eastAsia="仿宋_GB2312" w:hAnsi="仿宋_GB2312" w:cs="仿宋_GB2312" w:hint="eastAsia"/>
          <w:color w:val="333333"/>
          <w:sz w:val="32"/>
          <w:szCs w:val="32"/>
        </w:rPr>
        <w:t>日起，除上述继续有效的永嘉县</w:t>
      </w:r>
      <w:r w:rsidR="002925B6">
        <w:rPr>
          <w:rFonts w:ascii="仿宋_GB2312" w:eastAsia="仿宋_GB2312" w:hAnsi="仿宋_GB2312" w:cs="仿宋_GB2312" w:hint="eastAsia"/>
          <w:color w:val="333333"/>
          <w:sz w:val="32"/>
          <w:szCs w:val="32"/>
        </w:rPr>
        <w:t>应急管理</w:t>
      </w:r>
      <w:r>
        <w:rPr>
          <w:rFonts w:ascii="仿宋_GB2312" w:eastAsia="仿宋_GB2312" w:hAnsi="仿宋_GB2312" w:cs="仿宋_GB2312" w:hint="eastAsia"/>
          <w:color w:val="333333"/>
          <w:sz w:val="32"/>
          <w:szCs w:val="32"/>
        </w:rPr>
        <w:t>局行政规范性文件外，</w:t>
      </w:r>
      <w:r>
        <w:rPr>
          <w:rFonts w:ascii="仿宋_GB2312" w:eastAsia="仿宋_GB2312" w:hAnsi="仿宋_GB2312" w:cs="仿宋_GB2312"/>
          <w:color w:val="333333"/>
          <w:sz w:val="32"/>
          <w:szCs w:val="32"/>
        </w:rPr>
        <w:t>2020</w:t>
      </w:r>
      <w:r>
        <w:rPr>
          <w:rFonts w:ascii="仿宋_GB2312" w:eastAsia="仿宋_GB2312" w:hAnsi="仿宋_GB2312" w:cs="仿宋_GB2312" w:hint="eastAsia"/>
          <w:color w:val="333333"/>
          <w:sz w:val="32"/>
          <w:szCs w:val="32"/>
        </w:rPr>
        <w:t>年</w:t>
      </w:r>
      <w:r>
        <w:rPr>
          <w:rFonts w:ascii="仿宋_GB2312" w:eastAsia="仿宋_GB2312" w:hAnsi="仿宋_GB2312" w:cs="仿宋_GB2312"/>
          <w:color w:val="333333"/>
          <w:sz w:val="32"/>
          <w:szCs w:val="32"/>
        </w:rPr>
        <w:t>12</w:t>
      </w:r>
      <w:r>
        <w:rPr>
          <w:rFonts w:ascii="仿宋_GB2312" w:eastAsia="仿宋_GB2312" w:hAnsi="仿宋_GB2312" w:cs="仿宋_GB2312" w:hint="eastAsia"/>
          <w:color w:val="333333"/>
          <w:sz w:val="32"/>
          <w:szCs w:val="32"/>
        </w:rPr>
        <w:t>月</w:t>
      </w:r>
      <w:r>
        <w:rPr>
          <w:rFonts w:ascii="仿宋_GB2312" w:eastAsia="仿宋_GB2312" w:hAnsi="仿宋_GB2312" w:cs="仿宋_GB2312"/>
          <w:color w:val="333333"/>
          <w:sz w:val="32"/>
          <w:szCs w:val="32"/>
        </w:rPr>
        <w:t>31</w:t>
      </w:r>
      <w:r>
        <w:rPr>
          <w:rFonts w:ascii="仿宋_GB2312" w:eastAsia="仿宋_GB2312" w:hAnsi="仿宋_GB2312" w:cs="仿宋_GB2312" w:hint="eastAsia"/>
          <w:color w:val="333333"/>
          <w:sz w:val="32"/>
          <w:szCs w:val="32"/>
        </w:rPr>
        <w:t>日前永嘉县</w:t>
      </w:r>
      <w:r w:rsidR="00C42535">
        <w:rPr>
          <w:rFonts w:ascii="仿宋_GB2312" w:eastAsia="仿宋_GB2312" w:hAnsi="仿宋_GB2312" w:cs="仿宋_GB2312" w:hint="eastAsia"/>
          <w:color w:val="333333"/>
          <w:sz w:val="32"/>
          <w:szCs w:val="32"/>
        </w:rPr>
        <w:t>应急管理</w:t>
      </w:r>
      <w:r>
        <w:rPr>
          <w:rFonts w:ascii="仿宋_GB2312" w:eastAsia="仿宋_GB2312" w:hAnsi="仿宋_GB2312" w:cs="仿宋_GB2312" w:hint="eastAsia"/>
          <w:color w:val="333333"/>
          <w:sz w:val="32"/>
          <w:szCs w:val="32"/>
        </w:rPr>
        <w:t>局制定的其他行政规范性文件，一律不得再作为实施行政管理的依据。</w:t>
      </w:r>
    </w:p>
    <w:p w:rsidR="008832E3" w:rsidRDefault="00613BD0">
      <w:pPr>
        <w:pStyle w:val="a5"/>
        <w:widowControl/>
        <w:spacing w:beforeAutospacing="0" w:afterAutospacing="0"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该文件自</w:t>
      </w:r>
      <w:r>
        <w:rPr>
          <w:rFonts w:ascii="仿宋_GB2312" w:eastAsia="仿宋_GB2312" w:hAnsi="仿宋_GB2312" w:cs="仿宋_GB2312"/>
          <w:color w:val="333333"/>
          <w:sz w:val="32"/>
          <w:szCs w:val="32"/>
        </w:rPr>
        <w:t>2021</w:t>
      </w:r>
      <w:r>
        <w:rPr>
          <w:rFonts w:ascii="仿宋_GB2312" w:eastAsia="仿宋_GB2312" w:hAnsi="仿宋_GB2312" w:cs="仿宋_GB2312" w:hint="eastAsia"/>
          <w:color w:val="333333"/>
          <w:sz w:val="32"/>
          <w:szCs w:val="32"/>
        </w:rPr>
        <w:t>年</w:t>
      </w:r>
      <w:r w:rsidR="002925B6">
        <w:rPr>
          <w:rFonts w:ascii="仿宋_GB2312" w:eastAsia="仿宋_GB2312" w:hAnsi="仿宋_GB2312" w:cs="仿宋_GB2312" w:hint="eastAsia"/>
          <w:color w:val="333333"/>
          <w:sz w:val="32"/>
          <w:szCs w:val="32"/>
        </w:rPr>
        <w:t>10</w:t>
      </w:r>
      <w:r>
        <w:rPr>
          <w:rFonts w:ascii="仿宋_GB2312" w:eastAsia="仿宋_GB2312" w:hAnsi="仿宋_GB2312" w:cs="仿宋_GB2312" w:hint="eastAsia"/>
          <w:color w:val="333333"/>
          <w:sz w:val="32"/>
          <w:szCs w:val="32"/>
        </w:rPr>
        <w:t>月</w:t>
      </w:r>
      <w:r>
        <w:rPr>
          <w:rFonts w:ascii="仿宋_GB2312" w:eastAsia="仿宋_GB2312" w:hAnsi="仿宋_GB2312" w:cs="仿宋_GB2312"/>
          <w:color w:val="333333"/>
          <w:sz w:val="32"/>
          <w:szCs w:val="32"/>
        </w:rPr>
        <w:t>26</w:t>
      </w:r>
      <w:r>
        <w:rPr>
          <w:rFonts w:ascii="仿宋_GB2312" w:eastAsia="仿宋_GB2312" w:hAnsi="仿宋_GB2312" w:cs="仿宋_GB2312" w:hint="eastAsia"/>
          <w:color w:val="333333"/>
          <w:sz w:val="32"/>
          <w:szCs w:val="32"/>
        </w:rPr>
        <w:t>日起开始实施。</w:t>
      </w:r>
    </w:p>
    <w:p w:rsidR="008832E3" w:rsidRDefault="008832E3">
      <w:pPr>
        <w:pStyle w:val="a5"/>
        <w:widowControl/>
        <w:spacing w:beforeAutospacing="0" w:afterAutospacing="0" w:line="560" w:lineRule="exact"/>
        <w:ind w:firstLineChars="200" w:firstLine="640"/>
        <w:rPr>
          <w:rFonts w:ascii="仿宋_GB2312" w:eastAsia="仿宋_GB2312" w:hAnsi="仿宋_GB2312" w:cs="仿宋_GB2312"/>
          <w:sz w:val="32"/>
          <w:szCs w:val="32"/>
        </w:rPr>
      </w:pPr>
    </w:p>
    <w:p w:rsidR="008832E3" w:rsidRDefault="00613BD0">
      <w:pPr>
        <w:pStyle w:val="a5"/>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附件：</w:t>
      </w:r>
      <w:r>
        <w:rPr>
          <w:rFonts w:ascii="仿宋_GB2312" w:eastAsia="仿宋_GB2312" w:hAnsi="仿宋_GB2312" w:cs="仿宋_GB2312"/>
          <w:color w:val="333333"/>
          <w:sz w:val="32"/>
          <w:szCs w:val="32"/>
        </w:rPr>
        <w:t>1.</w:t>
      </w:r>
      <w:r>
        <w:rPr>
          <w:rFonts w:ascii="仿宋_GB2312" w:eastAsia="仿宋_GB2312" w:hAnsi="仿宋_GB2312" w:cs="仿宋_GB2312" w:hint="eastAsia"/>
          <w:color w:val="333333"/>
          <w:sz w:val="32"/>
          <w:szCs w:val="32"/>
        </w:rPr>
        <w:t>继续有效的县</w:t>
      </w:r>
      <w:r w:rsidR="002925B6">
        <w:rPr>
          <w:rFonts w:ascii="仿宋_GB2312" w:eastAsia="仿宋_GB2312" w:hAnsi="仿宋_GB2312" w:cs="仿宋_GB2312" w:hint="eastAsia"/>
          <w:color w:val="333333"/>
          <w:sz w:val="32"/>
          <w:szCs w:val="32"/>
        </w:rPr>
        <w:t>应急管理</w:t>
      </w:r>
      <w:r>
        <w:rPr>
          <w:rFonts w:ascii="仿宋_GB2312" w:eastAsia="仿宋_GB2312" w:hAnsi="仿宋_GB2312" w:cs="仿宋_GB2312" w:hint="eastAsia"/>
          <w:color w:val="333333"/>
          <w:sz w:val="32"/>
          <w:szCs w:val="32"/>
        </w:rPr>
        <w:t>局行政规范性文件目录</w:t>
      </w:r>
    </w:p>
    <w:p w:rsidR="008832E3" w:rsidRDefault="00613BD0">
      <w:pPr>
        <w:pStyle w:val="a5"/>
        <w:widowControl/>
        <w:spacing w:beforeAutospacing="0" w:afterAutospacing="0" w:line="560" w:lineRule="exact"/>
        <w:ind w:firstLineChars="500" w:firstLine="1600"/>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2.</w:t>
      </w:r>
      <w:r>
        <w:rPr>
          <w:rFonts w:ascii="仿宋_GB2312" w:eastAsia="仿宋_GB2312" w:hAnsi="仿宋_GB2312" w:cs="仿宋_GB2312" w:hint="eastAsia"/>
          <w:color w:val="333333"/>
          <w:sz w:val="32"/>
          <w:szCs w:val="32"/>
        </w:rPr>
        <w:t>宣布废止、失效的县</w:t>
      </w:r>
      <w:r w:rsidR="002925B6">
        <w:rPr>
          <w:rFonts w:ascii="仿宋_GB2312" w:eastAsia="仿宋_GB2312" w:hAnsi="仿宋_GB2312" w:cs="仿宋_GB2312" w:hint="eastAsia"/>
          <w:color w:val="333333"/>
          <w:sz w:val="32"/>
          <w:szCs w:val="32"/>
        </w:rPr>
        <w:t>应急管理</w:t>
      </w:r>
      <w:r>
        <w:rPr>
          <w:rFonts w:ascii="仿宋_GB2312" w:eastAsia="仿宋_GB2312" w:hAnsi="仿宋_GB2312" w:cs="仿宋_GB2312" w:hint="eastAsia"/>
          <w:color w:val="333333"/>
          <w:sz w:val="32"/>
          <w:szCs w:val="32"/>
        </w:rPr>
        <w:t>局行政规范性文件目录</w:t>
      </w:r>
    </w:p>
    <w:p w:rsidR="008832E3" w:rsidRDefault="008832E3">
      <w:pPr>
        <w:pStyle w:val="a5"/>
        <w:widowControl/>
        <w:spacing w:beforeAutospacing="0" w:afterAutospacing="0" w:line="560" w:lineRule="exact"/>
        <w:rPr>
          <w:rFonts w:ascii="仿宋_GB2312" w:eastAsia="仿宋_GB2312" w:hAnsi="仿宋_GB2312" w:cs="仿宋_GB2312"/>
          <w:color w:val="333333"/>
          <w:sz w:val="32"/>
          <w:szCs w:val="32"/>
        </w:rPr>
      </w:pPr>
    </w:p>
    <w:p w:rsidR="008832E3" w:rsidRDefault="008832E3">
      <w:pPr>
        <w:pStyle w:val="a5"/>
        <w:widowControl/>
        <w:spacing w:beforeAutospacing="0" w:afterAutospacing="0" w:line="560" w:lineRule="exact"/>
        <w:rPr>
          <w:rFonts w:ascii="仿宋_GB2312" w:eastAsia="仿宋_GB2312" w:hAnsi="仿宋_GB2312" w:cs="仿宋_GB2312"/>
          <w:color w:val="333333"/>
          <w:sz w:val="32"/>
          <w:szCs w:val="32"/>
        </w:rPr>
      </w:pPr>
    </w:p>
    <w:p w:rsidR="008832E3" w:rsidRDefault="00613BD0">
      <w:pPr>
        <w:pStyle w:val="a5"/>
        <w:widowControl/>
        <w:spacing w:beforeAutospacing="0" w:afterAutospacing="0" w:line="560" w:lineRule="exact"/>
        <w:ind w:right="640"/>
        <w:jc w:val="righ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永嘉县</w:t>
      </w:r>
      <w:r w:rsidR="002925B6">
        <w:rPr>
          <w:rFonts w:ascii="仿宋_GB2312" w:eastAsia="仿宋_GB2312" w:hAnsi="仿宋_GB2312" w:cs="仿宋_GB2312" w:hint="eastAsia"/>
          <w:color w:val="333333"/>
          <w:sz w:val="32"/>
          <w:szCs w:val="32"/>
        </w:rPr>
        <w:t>应急管理</w:t>
      </w:r>
      <w:r>
        <w:rPr>
          <w:rFonts w:ascii="仿宋_GB2312" w:eastAsia="仿宋_GB2312" w:hAnsi="仿宋_GB2312" w:cs="仿宋_GB2312" w:hint="eastAsia"/>
          <w:color w:val="333333"/>
          <w:sz w:val="32"/>
          <w:szCs w:val="32"/>
        </w:rPr>
        <w:t>局</w:t>
      </w:r>
    </w:p>
    <w:p w:rsidR="008832E3" w:rsidRDefault="00613BD0">
      <w:pPr>
        <w:pStyle w:val="a5"/>
        <w:widowControl/>
        <w:spacing w:beforeAutospacing="0" w:afterAutospacing="0" w:line="560" w:lineRule="exact"/>
        <w:ind w:right="320"/>
        <w:jc w:val="right"/>
        <w:rPr>
          <w:rFonts w:ascii="仿宋_GB2312" w:eastAsia="仿宋_GB2312" w:hAnsi="仿宋_GB2312" w:cs="仿宋_GB2312"/>
          <w:sz w:val="32"/>
          <w:szCs w:val="32"/>
        </w:rPr>
      </w:pPr>
      <w:r>
        <w:rPr>
          <w:rFonts w:ascii="仿宋_GB2312" w:eastAsia="仿宋_GB2312" w:hAnsi="仿宋_GB2312" w:cs="仿宋_GB2312"/>
          <w:color w:val="333333"/>
          <w:sz w:val="32"/>
          <w:szCs w:val="32"/>
        </w:rPr>
        <w:t>2021</w:t>
      </w:r>
      <w:r>
        <w:rPr>
          <w:rFonts w:ascii="仿宋_GB2312" w:eastAsia="仿宋_GB2312" w:hAnsi="仿宋_GB2312" w:cs="仿宋_GB2312" w:hint="eastAsia"/>
          <w:color w:val="333333"/>
          <w:sz w:val="32"/>
          <w:szCs w:val="32"/>
        </w:rPr>
        <w:t>年</w:t>
      </w:r>
      <w:r w:rsidR="000A730E">
        <w:rPr>
          <w:rFonts w:ascii="仿宋_GB2312" w:eastAsia="仿宋_GB2312" w:hAnsi="仿宋_GB2312" w:cs="仿宋_GB2312" w:hint="eastAsia"/>
          <w:color w:val="333333"/>
          <w:sz w:val="32"/>
          <w:szCs w:val="32"/>
        </w:rPr>
        <w:t>9</w:t>
      </w:r>
      <w:r>
        <w:rPr>
          <w:rFonts w:ascii="仿宋_GB2312" w:eastAsia="仿宋_GB2312" w:hAnsi="仿宋_GB2312" w:cs="仿宋_GB2312" w:hint="eastAsia"/>
          <w:color w:val="333333"/>
          <w:sz w:val="32"/>
          <w:szCs w:val="32"/>
        </w:rPr>
        <w:t>月</w:t>
      </w:r>
      <w:r w:rsidR="002925B6">
        <w:rPr>
          <w:rFonts w:ascii="仿宋_GB2312" w:eastAsia="仿宋_GB2312" w:hAnsi="仿宋_GB2312" w:cs="仿宋_GB2312" w:hint="eastAsia"/>
          <w:color w:val="333333"/>
          <w:sz w:val="32"/>
          <w:szCs w:val="32"/>
        </w:rPr>
        <w:t>26</w:t>
      </w:r>
      <w:r>
        <w:rPr>
          <w:rFonts w:ascii="仿宋_GB2312" w:eastAsia="仿宋_GB2312" w:hAnsi="仿宋_GB2312" w:cs="仿宋_GB2312" w:hint="eastAsia"/>
          <w:color w:val="333333"/>
          <w:sz w:val="32"/>
          <w:szCs w:val="32"/>
        </w:rPr>
        <w:t>日</w:t>
      </w:r>
    </w:p>
    <w:p w:rsidR="008832E3" w:rsidRDefault="008832E3">
      <w:pPr>
        <w:spacing w:line="560" w:lineRule="exact"/>
        <w:rPr>
          <w:rFonts w:ascii="仿宋_GB2312" w:eastAsia="仿宋_GB2312" w:hAnsi="仿宋_GB2312" w:cs="仿宋_GB2312"/>
          <w:sz w:val="32"/>
          <w:szCs w:val="32"/>
        </w:rPr>
      </w:pPr>
    </w:p>
    <w:p w:rsidR="008832E3" w:rsidRDefault="008832E3">
      <w:pPr>
        <w:spacing w:line="560" w:lineRule="exact"/>
        <w:rPr>
          <w:rFonts w:ascii="仿宋_GB2312" w:eastAsia="仿宋_GB2312" w:hAnsi="仿宋_GB2312" w:cs="仿宋_GB2312"/>
          <w:sz w:val="32"/>
          <w:szCs w:val="32"/>
        </w:rPr>
      </w:pPr>
    </w:p>
    <w:p w:rsidR="008832E3" w:rsidRDefault="008832E3">
      <w:pPr>
        <w:spacing w:line="560" w:lineRule="exact"/>
        <w:rPr>
          <w:rFonts w:ascii="仿宋_GB2312" w:eastAsia="仿宋_GB2312" w:hAnsi="仿宋_GB2312" w:cs="仿宋_GB2312" w:hint="eastAsia"/>
          <w:sz w:val="32"/>
          <w:szCs w:val="32"/>
        </w:rPr>
      </w:pPr>
    </w:p>
    <w:p w:rsidR="00315941" w:rsidRDefault="00315941">
      <w:pPr>
        <w:spacing w:line="560" w:lineRule="exact"/>
        <w:rPr>
          <w:rFonts w:ascii="仿宋_GB2312" w:eastAsia="仿宋_GB2312" w:hAnsi="仿宋_GB2312" w:cs="仿宋_GB2312" w:hint="eastAsia"/>
          <w:sz w:val="32"/>
          <w:szCs w:val="32"/>
        </w:rPr>
      </w:pPr>
    </w:p>
    <w:p w:rsidR="00315941" w:rsidRDefault="00315941">
      <w:pPr>
        <w:spacing w:line="560" w:lineRule="exact"/>
        <w:rPr>
          <w:rFonts w:ascii="仿宋_GB2312" w:eastAsia="仿宋_GB2312" w:hAnsi="仿宋_GB2312" w:cs="仿宋_GB2312" w:hint="eastAsia"/>
          <w:sz w:val="32"/>
          <w:szCs w:val="32"/>
        </w:rPr>
      </w:pPr>
    </w:p>
    <w:p w:rsidR="00315941" w:rsidRDefault="00315941">
      <w:pPr>
        <w:spacing w:line="560" w:lineRule="exact"/>
        <w:rPr>
          <w:rFonts w:ascii="仿宋_GB2312" w:eastAsia="仿宋_GB2312" w:hAnsi="仿宋_GB2312" w:cs="仿宋_GB2312"/>
          <w:sz w:val="32"/>
          <w:szCs w:val="32"/>
        </w:rPr>
      </w:pPr>
      <w:bookmarkStart w:id="0" w:name="_GoBack"/>
      <w:bookmarkEnd w:id="0"/>
    </w:p>
    <w:p w:rsidR="008832E3" w:rsidRDefault="008832E3">
      <w:pPr>
        <w:spacing w:line="560" w:lineRule="exact"/>
        <w:rPr>
          <w:rFonts w:ascii="仿宋_GB2312" w:eastAsia="仿宋_GB2312" w:hAnsi="仿宋_GB2312" w:cs="仿宋_GB231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832E3" w:rsidTr="002B739F">
        <w:tc>
          <w:tcPr>
            <w:tcW w:w="9060" w:type="dxa"/>
            <w:tcBorders>
              <w:left w:val="nil"/>
              <w:right w:val="nil"/>
            </w:tcBorders>
          </w:tcPr>
          <w:p w:rsidR="008832E3" w:rsidRDefault="00613BD0">
            <w:pPr>
              <w:pStyle w:val="a5"/>
              <w:spacing w:beforeAutospacing="0" w:afterAutospacing="0" w:line="560" w:lineRule="exact"/>
              <w:ind w:firstLineChars="100" w:firstLine="280"/>
              <w:rPr>
                <w:rFonts w:ascii="仿宋_GB2312" w:eastAsia="仿宋_GB2312" w:hAnsi="仿宋_GB2312" w:cs="仿宋_GB2312"/>
                <w:sz w:val="32"/>
                <w:szCs w:val="32"/>
              </w:rPr>
            </w:pPr>
            <w:r>
              <w:rPr>
                <w:rFonts w:ascii="仿宋_GB2312" w:eastAsia="仿宋_GB2312" w:hAnsi="仿宋_GB2312" w:cs="仿宋_GB2312" w:hint="eastAsia"/>
                <w:sz w:val="28"/>
                <w:szCs w:val="28"/>
              </w:rPr>
              <w:t>抄送：市</w:t>
            </w:r>
            <w:r w:rsidR="002925B6">
              <w:rPr>
                <w:rFonts w:ascii="仿宋_GB2312" w:eastAsia="仿宋_GB2312" w:hAnsi="仿宋_GB2312" w:cs="仿宋_GB2312" w:hint="eastAsia"/>
                <w:sz w:val="28"/>
                <w:szCs w:val="28"/>
              </w:rPr>
              <w:t>应急管理</w:t>
            </w:r>
            <w:r>
              <w:rPr>
                <w:rFonts w:ascii="仿宋_GB2312" w:eastAsia="仿宋_GB2312" w:hAnsi="仿宋_GB2312" w:cs="仿宋_GB2312" w:hint="eastAsia"/>
                <w:sz w:val="28"/>
                <w:szCs w:val="28"/>
              </w:rPr>
              <w:t>局。</w:t>
            </w:r>
          </w:p>
        </w:tc>
      </w:tr>
      <w:tr w:rsidR="008832E3" w:rsidTr="002B739F">
        <w:tc>
          <w:tcPr>
            <w:tcW w:w="9060" w:type="dxa"/>
            <w:tcBorders>
              <w:left w:val="nil"/>
              <w:right w:val="nil"/>
            </w:tcBorders>
          </w:tcPr>
          <w:p w:rsidR="008832E3" w:rsidRDefault="00613BD0" w:rsidP="002D7433">
            <w:pPr>
              <w:pStyle w:val="a5"/>
              <w:spacing w:beforeAutospacing="0" w:afterAutospacing="0" w:line="560" w:lineRule="exact"/>
              <w:ind w:firstLineChars="100" w:firstLine="280"/>
              <w:rPr>
                <w:rFonts w:ascii="仿宋_GB2312" w:eastAsia="仿宋_GB2312" w:hAnsi="仿宋_GB2312" w:cs="仿宋_GB2312"/>
                <w:sz w:val="32"/>
                <w:szCs w:val="32"/>
              </w:rPr>
            </w:pPr>
            <w:r>
              <w:rPr>
                <w:rFonts w:ascii="仿宋_GB2312" w:eastAsia="仿宋_GB2312" w:hAnsi="仿宋_GB2312" w:cs="仿宋_GB2312" w:hint="eastAsia"/>
                <w:sz w:val="28"/>
                <w:szCs w:val="28"/>
              </w:rPr>
              <w:t>永嘉县</w:t>
            </w:r>
            <w:r w:rsidR="002B739F">
              <w:rPr>
                <w:rFonts w:ascii="仿宋_GB2312" w:eastAsia="仿宋_GB2312" w:hAnsi="仿宋_GB2312" w:cs="仿宋_GB2312" w:hint="eastAsia"/>
                <w:sz w:val="28"/>
                <w:szCs w:val="28"/>
              </w:rPr>
              <w:t>应急管理</w:t>
            </w:r>
            <w:r>
              <w:rPr>
                <w:rFonts w:ascii="仿宋_GB2312" w:eastAsia="仿宋_GB2312" w:hAnsi="仿宋_GB2312" w:cs="仿宋_GB2312" w:hint="eastAsia"/>
                <w:sz w:val="28"/>
                <w:szCs w:val="28"/>
              </w:rPr>
              <w:t>局办公室</w:t>
            </w:r>
            <w:r w:rsidR="002B739F">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2021</w:t>
            </w:r>
            <w:r>
              <w:rPr>
                <w:rFonts w:ascii="仿宋_GB2312" w:eastAsia="仿宋_GB2312" w:hAnsi="仿宋_GB2312" w:cs="仿宋_GB2312" w:hint="eastAsia"/>
                <w:sz w:val="28"/>
                <w:szCs w:val="28"/>
              </w:rPr>
              <w:t>年</w:t>
            </w:r>
            <w:r w:rsidR="002D7433">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sidR="002D7433">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日印发</w:t>
            </w:r>
          </w:p>
        </w:tc>
      </w:tr>
    </w:tbl>
    <w:p w:rsidR="002D7433" w:rsidRDefault="00613BD0">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lastRenderedPageBreak/>
        <w:t>继续有效的县</w:t>
      </w:r>
      <w:r w:rsidR="002B739F">
        <w:rPr>
          <w:rFonts w:ascii="方正小标宋简体" w:eastAsia="方正小标宋简体" w:hAnsi="宋体" w:cs="宋体" w:hint="eastAsia"/>
          <w:bCs/>
          <w:kern w:val="0"/>
          <w:sz w:val="44"/>
          <w:szCs w:val="44"/>
        </w:rPr>
        <w:t>应急管理局</w:t>
      </w:r>
      <w:r>
        <w:rPr>
          <w:rFonts w:ascii="方正小标宋简体" w:eastAsia="方正小标宋简体" w:hAnsi="宋体" w:cs="宋体" w:hint="eastAsia"/>
          <w:bCs/>
          <w:kern w:val="0"/>
          <w:sz w:val="44"/>
          <w:szCs w:val="44"/>
        </w:rPr>
        <w:t>局行政规范性文件</w:t>
      </w:r>
    </w:p>
    <w:p w:rsidR="008832E3" w:rsidRDefault="00613BD0">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目</w:t>
      </w:r>
      <w:r w:rsidR="002D7433">
        <w:rPr>
          <w:rFonts w:ascii="方正小标宋简体" w:eastAsia="方正小标宋简体" w:hAnsi="宋体" w:cs="宋体" w:hint="eastAsia"/>
          <w:bCs/>
          <w:kern w:val="0"/>
          <w:sz w:val="44"/>
          <w:szCs w:val="44"/>
        </w:rPr>
        <w:t xml:space="preserve">  </w:t>
      </w:r>
      <w:r>
        <w:rPr>
          <w:rFonts w:ascii="方正小标宋简体" w:eastAsia="方正小标宋简体" w:hAnsi="宋体" w:cs="宋体" w:hint="eastAsia"/>
          <w:bCs/>
          <w:kern w:val="0"/>
          <w:sz w:val="44"/>
          <w:szCs w:val="44"/>
        </w:rPr>
        <w:t>录</w:t>
      </w:r>
    </w:p>
    <w:p w:rsidR="008832E3" w:rsidRDefault="008832E3">
      <w:pPr>
        <w:widowControl/>
        <w:spacing w:line="240" w:lineRule="atLeast"/>
        <w:ind w:firstLineChars="100" w:firstLine="240"/>
        <w:jc w:val="left"/>
        <w:rPr>
          <w:rFonts w:ascii="仿宋_GB2312" w:eastAsia="仿宋_GB2312"/>
          <w:kern w:val="0"/>
          <w:sz w:val="24"/>
        </w:rPr>
      </w:pPr>
    </w:p>
    <w:tbl>
      <w:tblPr>
        <w:tblW w:w="90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37"/>
        <w:gridCol w:w="4111"/>
        <w:gridCol w:w="2647"/>
        <w:gridCol w:w="1763"/>
      </w:tblGrid>
      <w:tr w:rsidR="008832E3">
        <w:trPr>
          <w:trHeight w:val="673"/>
          <w:tblHeader/>
        </w:trPr>
        <w:tc>
          <w:tcPr>
            <w:tcW w:w="537" w:type="dxa"/>
            <w:tcBorders>
              <w:top w:val="single" w:sz="4" w:space="0" w:color="auto"/>
            </w:tcBorders>
            <w:vAlign w:val="center"/>
          </w:tcPr>
          <w:p w:rsidR="008832E3" w:rsidRDefault="00613BD0">
            <w:pPr>
              <w:widowControl/>
              <w:spacing w:line="240" w:lineRule="atLeast"/>
              <w:jc w:val="center"/>
              <w:rPr>
                <w:rFonts w:ascii="仿宋_GB2312" w:eastAsia="仿宋_GB2312" w:cs="宋体"/>
                <w:bCs/>
                <w:kern w:val="0"/>
                <w:szCs w:val="21"/>
              </w:rPr>
            </w:pPr>
            <w:r>
              <w:rPr>
                <w:rFonts w:ascii="仿宋_GB2312" w:eastAsia="仿宋_GB2312" w:hAnsi="宋体" w:cs="宋体" w:hint="eastAsia"/>
                <w:bCs/>
                <w:kern w:val="0"/>
                <w:szCs w:val="21"/>
              </w:rPr>
              <w:t>序号</w:t>
            </w:r>
          </w:p>
        </w:tc>
        <w:tc>
          <w:tcPr>
            <w:tcW w:w="4111" w:type="dxa"/>
            <w:tcBorders>
              <w:top w:val="single" w:sz="4" w:space="0" w:color="auto"/>
            </w:tcBorders>
            <w:vAlign w:val="center"/>
          </w:tcPr>
          <w:p w:rsidR="008832E3" w:rsidRDefault="00613BD0">
            <w:pPr>
              <w:widowControl/>
              <w:spacing w:line="240" w:lineRule="atLeast"/>
              <w:jc w:val="center"/>
              <w:rPr>
                <w:rFonts w:ascii="仿宋_GB2312" w:eastAsia="仿宋_GB2312" w:cs="宋体"/>
                <w:bCs/>
                <w:kern w:val="0"/>
                <w:sz w:val="24"/>
              </w:rPr>
            </w:pPr>
            <w:r>
              <w:rPr>
                <w:rFonts w:ascii="仿宋_GB2312" w:eastAsia="仿宋_GB2312" w:hAnsi="宋体" w:cs="宋体" w:hint="eastAsia"/>
                <w:bCs/>
                <w:kern w:val="0"/>
                <w:sz w:val="24"/>
              </w:rPr>
              <w:t>文件名称</w:t>
            </w:r>
          </w:p>
        </w:tc>
        <w:tc>
          <w:tcPr>
            <w:tcW w:w="2647" w:type="dxa"/>
            <w:tcBorders>
              <w:top w:val="single" w:sz="4" w:space="0" w:color="auto"/>
            </w:tcBorders>
            <w:vAlign w:val="center"/>
          </w:tcPr>
          <w:p w:rsidR="008832E3" w:rsidRDefault="00613BD0">
            <w:pPr>
              <w:widowControl/>
              <w:spacing w:line="240" w:lineRule="atLeast"/>
              <w:jc w:val="center"/>
              <w:rPr>
                <w:rFonts w:ascii="仿宋_GB2312" w:eastAsia="仿宋_GB2312" w:cs="宋体"/>
                <w:bCs/>
                <w:kern w:val="0"/>
                <w:sz w:val="24"/>
              </w:rPr>
            </w:pPr>
            <w:r>
              <w:rPr>
                <w:rFonts w:ascii="仿宋_GB2312" w:eastAsia="仿宋_GB2312" w:hAnsi="宋体" w:cs="宋体" w:hint="eastAsia"/>
                <w:bCs/>
                <w:kern w:val="0"/>
                <w:sz w:val="24"/>
              </w:rPr>
              <w:t>发文号</w:t>
            </w:r>
          </w:p>
        </w:tc>
        <w:tc>
          <w:tcPr>
            <w:tcW w:w="1763" w:type="dxa"/>
            <w:tcBorders>
              <w:top w:val="single" w:sz="4" w:space="0" w:color="auto"/>
            </w:tcBorders>
            <w:vAlign w:val="center"/>
          </w:tcPr>
          <w:p w:rsidR="008832E3" w:rsidRDefault="00613BD0">
            <w:pPr>
              <w:widowControl/>
              <w:spacing w:line="240" w:lineRule="atLeast"/>
              <w:jc w:val="center"/>
              <w:rPr>
                <w:rFonts w:ascii="仿宋_GB2312" w:eastAsia="仿宋_GB2312" w:cs="宋体"/>
                <w:bCs/>
                <w:kern w:val="0"/>
                <w:sz w:val="24"/>
              </w:rPr>
            </w:pPr>
            <w:r>
              <w:rPr>
                <w:rFonts w:ascii="仿宋_GB2312" w:eastAsia="仿宋_GB2312" w:hAnsi="宋体" w:cs="宋体" w:hint="eastAsia"/>
                <w:bCs/>
                <w:kern w:val="0"/>
                <w:sz w:val="24"/>
              </w:rPr>
              <w:t>备注</w:t>
            </w:r>
          </w:p>
        </w:tc>
      </w:tr>
      <w:tr w:rsidR="008832E3">
        <w:trPr>
          <w:trHeight w:val="678"/>
          <w:tblHeader/>
        </w:trPr>
        <w:tc>
          <w:tcPr>
            <w:tcW w:w="537" w:type="dxa"/>
            <w:vAlign w:val="center"/>
          </w:tcPr>
          <w:p w:rsidR="008832E3" w:rsidRDefault="00613BD0">
            <w:pPr>
              <w:jc w:val="center"/>
              <w:rPr>
                <w:rFonts w:ascii="仿宋_GB2312" w:eastAsia="仿宋_GB2312" w:hAnsi="仿宋_GB2312" w:cs="仿宋_GB2312"/>
                <w:sz w:val="18"/>
                <w:szCs w:val="18"/>
              </w:rPr>
            </w:pPr>
            <w:r>
              <w:rPr>
                <w:rFonts w:ascii="仿宋_GB2312" w:eastAsia="仿宋_GB2312" w:hAnsi="仿宋_GB2312" w:cs="仿宋_GB2312"/>
                <w:sz w:val="18"/>
                <w:szCs w:val="18"/>
              </w:rPr>
              <w:t>1</w:t>
            </w:r>
          </w:p>
        </w:tc>
        <w:tc>
          <w:tcPr>
            <w:tcW w:w="4111" w:type="dxa"/>
            <w:vAlign w:val="center"/>
          </w:tcPr>
          <w:p w:rsidR="008832E3" w:rsidRDefault="002B739F">
            <w:pPr>
              <w:widowControl/>
              <w:jc w:val="left"/>
              <w:textAlignment w:val="center"/>
              <w:rPr>
                <w:rFonts w:ascii="仿宋_GB2312" w:eastAsia="仿宋_GB2312" w:hAnsi="宋体" w:cs="仿宋_GB2312"/>
                <w:sz w:val="24"/>
              </w:rPr>
            </w:pPr>
            <w:r w:rsidRPr="002B739F">
              <w:rPr>
                <w:rFonts w:ascii="仿宋_GB2312" w:eastAsia="仿宋_GB2312" w:hAnsi="宋体" w:cs="宋体" w:hint="eastAsia"/>
                <w:color w:val="000000"/>
                <w:kern w:val="0"/>
                <w:sz w:val="24"/>
              </w:rPr>
              <w:t>《关于印发罚没和暂扣物资管理制度的通知》</w:t>
            </w:r>
          </w:p>
        </w:tc>
        <w:tc>
          <w:tcPr>
            <w:tcW w:w="2647" w:type="dxa"/>
            <w:vAlign w:val="center"/>
          </w:tcPr>
          <w:p w:rsidR="008832E3" w:rsidRDefault="002B739F">
            <w:pPr>
              <w:widowControl/>
              <w:jc w:val="center"/>
              <w:textAlignment w:val="center"/>
              <w:rPr>
                <w:rFonts w:ascii="仿宋_GB2312" w:eastAsia="仿宋_GB2312" w:hAnsi="仿宋_GB2312" w:cs="仿宋_GB2312"/>
                <w:color w:val="000000"/>
                <w:kern w:val="0"/>
                <w:sz w:val="24"/>
              </w:rPr>
            </w:pPr>
            <w:r w:rsidRPr="002B739F">
              <w:rPr>
                <w:rFonts w:ascii="仿宋_GB2312" w:eastAsia="仿宋_GB2312" w:hAnsi="宋体" w:cs="宋体" w:hint="eastAsia"/>
                <w:color w:val="000000"/>
                <w:kern w:val="0"/>
                <w:sz w:val="24"/>
              </w:rPr>
              <w:t>永安监〔2012〕17号</w:t>
            </w:r>
          </w:p>
        </w:tc>
        <w:tc>
          <w:tcPr>
            <w:tcW w:w="1763" w:type="dxa"/>
            <w:vAlign w:val="center"/>
          </w:tcPr>
          <w:p w:rsidR="008832E3" w:rsidRDefault="008832E3">
            <w:pPr>
              <w:widowControl/>
              <w:spacing w:line="240" w:lineRule="atLeast"/>
              <w:ind w:rightChars="-104" w:right="-218"/>
              <w:jc w:val="left"/>
              <w:rPr>
                <w:rFonts w:ascii="仿宋_GB2312" w:eastAsia="仿宋_GB2312"/>
                <w:color w:val="000000"/>
                <w:kern w:val="0"/>
                <w:szCs w:val="21"/>
              </w:rPr>
            </w:pPr>
          </w:p>
        </w:tc>
      </w:tr>
      <w:tr w:rsidR="008832E3">
        <w:trPr>
          <w:trHeight w:val="678"/>
          <w:tblHeader/>
        </w:trPr>
        <w:tc>
          <w:tcPr>
            <w:tcW w:w="537" w:type="dxa"/>
            <w:vAlign w:val="center"/>
          </w:tcPr>
          <w:p w:rsidR="008832E3" w:rsidRDefault="00613BD0">
            <w:pPr>
              <w:jc w:val="center"/>
              <w:rPr>
                <w:rFonts w:ascii="仿宋_GB2312" w:eastAsia="仿宋_GB2312" w:hAnsi="仿宋_GB2312" w:cs="仿宋_GB2312"/>
                <w:sz w:val="18"/>
                <w:szCs w:val="18"/>
              </w:rPr>
            </w:pPr>
            <w:r>
              <w:rPr>
                <w:rFonts w:ascii="仿宋_GB2312" w:eastAsia="仿宋_GB2312" w:hAnsi="仿宋_GB2312" w:cs="仿宋_GB2312"/>
                <w:sz w:val="18"/>
                <w:szCs w:val="18"/>
              </w:rPr>
              <w:t>2</w:t>
            </w:r>
          </w:p>
        </w:tc>
        <w:tc>
          <w:tcPr>
            <w:tcW w:w="4111" w:type="dxa"/>
            <w:vAlign w:val="center"/>
          </w:tcPr>
          <w:p w:rsidR="008832E3" w:rsidRDefault="002B739F">
            <w:pPr>
              <w:widowControl/>
              <w:jc w:val="left"/>
              <w:textAlignment w:val="center"/>
              <w:rPr>
                <w:rFonts w:ascii="仿宋_GB2312" w:eastAsia="仿宋_GB2312" w:hAnsi="宋体" w:cs="仿宋_GB2312"/>
                <w:sz w:val="24"/>
              </w:rPr>
            </w:pPr>
            <w:r w:rsidRPr="002B739F">
              <w:rPr>
                <w:rFonts w:ascii="仿宋_GB2312" w:eastAsia="仿宋_GB2312" w:hAnsi="宋体" w:cs="宋体" w:hint="eastAsia"/>
                <w:color w:val="000000"/>
                <w:kern w:val="0"/>
                <w:sz w:val="24"/>
              </w:rPr>
              <w:t>《永嘉县安全生产明查暗访工作制度》</w:t>
            </w:r>
          </w:p>
        </w:tc>
        <w:tc>
          <w:tcPr>
            <w:tcW w:w="2647" w:type="dxa"/>
            <w:vAlign w:val="center"/>
          </w:tcPr>
          <w:p w:rsidR="008832E3" w:rsidRDefault="002B739F">
            <w:pPr>
              <w:widowControl/>
              <w:jc w:val="center"/>
              <w:textAlignment w:val="center"/>
              <w:rPr>
                <w:rFonts w:ascii="仿宋_GB2312" w:eastAsia="仿宋_GB2312" w:hAnsi="仿宋_GB2312" w:cs="仿宋_GB2312"/>
                <w:color w:val="000000"/>
                <w:kern w:val="0"/>
                <w:sz w:val="24"/>
              </w:rPr>
            </w:pPr>
            <w:r w:rsidRPr="002B739F">
              <w:rPr>
                <w:rFonts w:ascii="仿宋_GB2312" w:eastAsia="仿宋_GB2312" w:hAnsi="宋体" w:cs="宋体" w:hint="eastAsia"/>
                <w:color w:val="000000"/>
                <w:kern w:val="0"/>
                <w:sz w:val="24"/>
              </w:rPr>
              <w:t>永安委办〔2016〕6号</w:t>
            </w:r>
          </w:p>
        </w:tc>
        <w:tc>
          <w:tcPr>
            <w:tcW w:w="1763" w:type="dxa"/>
            <w:vAlign w:val="center"/>
          </w:tcPr>
          <w:p w:rsidR="008832E3" w:rsidRDefault="008832E3">
            <w:pPr>
              <w:widowControl/>
              <w:spacing w:line="240" w:lineRule="atLeast"/>
              <w:ind w:rightChars="-104" w:right="-218"/>
              <w:rPr>
                <w:rFonts w:ascii="仿宋_GB2312" w:eastAsia="仿宋_GB2312"/>
                <w:color w:val="000000"/>
                <w:kern w:val="0"/>
                <w:szCs w:val="21"/>
              </w:rPr>
            </w:pPr>
          </w:p>
        </w:tc>
      </w:tr>
      <w:tr w:rsidR="008832E3">
        <w:trPr>
          <w:trHeight w:val="683"/>
          <w:tblHeader/>
        </w:trPr>
        <w:tc>
          <w:tcPr>
            <w:tcW w:w="537" w:type="dxa"/>
            <w:vAlign w:val="center"/>
          </w:tcPr>
          <w:p w:rsidR="008832E3" w:rsidRDefault="00613BD0">
            <w:pPr>
              <w:jc w:val="center"/>
              <w:rPr>
                <w:rFonts w:ascii="仿宋_GB2312" w:eastAsia="仿宋_GB2312" w:hAnsi="仿宋_GB2312" w:cs="仿宋_GB2312"/>
                <w:sz w:val="18"/>
                <w:szCs w:val="18"/>
              </w:rPr>
            </w:pPr>
            <w:r>
              <w:rPr>
                <w:rFonts w:ascii="仿宋_GB2312" w:eastAsia="仿宋_GB2312" w:hAnsi="仿宋_GB2312" w:cs="仿宋_GB2312"/>
                <w:sz w:val="18"/>
                <w:szCs w:val="18"/>
              </w:rPr>
              <w:t>3</w:t>
            </w:r>
          </w:p>
        </w:tc>
        <w:tc>
          <w:tcPr>
            <w:tcW w:w="4111" w:type="dxa"/>
            <w:vAlign w:val="center"/>
          </w:tcPr>
          <w:p w:rsidR="008832E3" w:rsidRDefault="002B739F">
            <w:pPr>
              <w:widowControl/>
              <w:jc w:val="left"/>
              <w:textAlignment w:val="center"/>
              <w:rPr>
                <w:rFonts w:ascii="仿宋_GB2312" w:eastAsia="仿宋_GB2312" w:hAnsi="宋体" w:cs="仿宋_GB2312"/>
                <w:sz w:val="24"/>
              </w:rPr>
            </w:pPr>
            <w:r w:rsidRPr="002B739F">
              <w:rPr>
                <w:rFonts w:ascii="仿宋_GB2312" w:eastAsia="仿宋_GB2312" w:hAnsi="宋体" w:cs="宋体" w:hint="eastAsia"/>
                <w:color w:val="000000"/>
                <w:kern w:val="0"/>
                <w:sz w:val="24"/>
              </w:rPr>
              <w:t>《关于遏制重特大事故构建双重预防机制的实施意见》</w:t>
            </w:r>
          </w:p>
        </w:tc>
        <w:tc>
          <w:tcPr>
            <w:tcW w:w="2647" w:type="dxa"/>
            <w:vAlign w:val="center"/>
          </w:tcPr>
          <w:p w:rsidR="008832E3" w:rsidRDefault="002B739F">
            <w:pPr>
              <w:widowControl/>
              <w:jc w:val="center"/>
              <w:textAlignment w:val="center"/>
              <w:rPr>
                <w:rFonts w:ascii="仿宋_GB2312" w:eastAsia="仿宋_GB2312" w:hAnsi="仿宋_GB2312" w:cs="仿宋_GB2312"/>
                <w:snapToGrid w:val="0"/>
                <w:kern w:val="0"/>
                <w:sz w:val="24"/>
              </w:rPr>
            </w:pPr>
            <w:r w:rsidRPr="002B739F">
              <w:rPr>
                <w:rFonts w:ascii="仿宋_GB2312" w:eastAsia="仿宋_GB2312" w:hAnsi="宋体" w:cs="宋体" w:hint="eastAsia"/>
                <w:color w:val="000000"/>
                <w:kern w:val="0"/>
                <w:sz w:val="24"/>
              </w:rPr>
              <w:t>永安委办〔2016〕36号</w:t>
            </w:r>
          </w:p>
        </w:tc>
        <w:tc>
          <w:tcPr>
            <w:tcW w:w="1763" w:type="dxa"/>
            <w:vAlign w:val="center"/>
          </w:tcPr>
          <w:p w:rsidR="008832E3" w:rsidRDefault="008832E3">
            <w:pPr>
              <w:jc w:val="left"/>
              <w:rPr>
                <w:rFonts w:ascii="仿宋_GB2312" w:eastAsia="仿宋_GB2312"/>
                <w:color w:val="000000"/>
                <w:kern w:val="0"/>
                <w:szCs w:val="21"/>
              </w:rPr>
            </w:pPr>
          </w:p>
        </w:tc>
      </w:tr>
      <w:tr w:rsidR="008832E3">
        <w:trPr>
          <w:trHeight w:val="683"/>
          <w:tblHeader/>
        </w:trPr>
        <w:tc>
          <w:tcPr>
            <w:tcW w:w="537" w:type="dxa"/>
            <w:vAlign w:val="center"/>
          </w:tcPr>
          <w:p w:rsidR="008832E3" w:rsidRDefault="00613BD0">
            <w:pPr>
              <w:jc w:val="center"/>
              <w:rPr>
                <w:rFonts w:ascii="仿宋_GB2312" w:eastAsia="仿宋_GB2312" w:hAnsi="仿宋_GB2312" w:cs="仿宋_GB2312"/>
                <w:sz w:val="18"/>
                <w:szCs w:val="18"/>
              </w:rPr>
            </w:pPr>
            <w:r>
              <w:rPr>
                <w:rFonts w:ascii="仿宋_GB2312" w:eastAsia="仿宋_GB2312" w:hAnsi="仿宋_GB2312" w:cs="仿宋_GB2312"/>
                <w:sz w:val="18"/>
                <w:szCs w:val="18"/>
              </w:rPr>
              <w:t>4</w:t>
            </w:r>
          </w:p>
        </w:tc>
        <w:tc>
          <w:tcPr>
            <w:tcW w:w="4111" w:type="dxa"/>
            <w:vAlign w:val="center"/>
          </w:tcPr>
          <w:p w:rsidR="002B739F" w:rsidRPr="002B739F" w:rsidRDefault="002B739F" w:rsidP="002B739F">
            <w:pPr>
              <w:widowControl/>
              <w:jc w:val="left"/>
              <w:textAlignment w:val="center"/>
              <w:rPr>
                <w:rFonts w:ascii="仿宋_GB2312" w:eastAsia="仿宋_GB2312" w:hAnsi="宋体" w:cs="宋体"/>
                <w:color w:val="000000"/>
                <w:kern w:val="0"/>
                <w:sz w:val="24"/>
              </w:rPr>
            </w:pPr>
            <w:r w:rsidRPr="002B739F">
              <w:rPr>
                <w:rFonts w:ascii="仿宋_GB2312" w:eastAsia="仿宋_GB2312" w:hAnsi="宋体" w:cs="宋体" w:hint="eastAsia"/>
                <w:color w:val="000000"/>
                <w:kern w:val="0"/>
                <w:sz w:val="24"/>
              </w:rPr>
              <w:t>永嘉县人民政府森林防灭火指挥部</w:t>
            </w:r>
          </w:p>
          <w:p w:rsidR="008832E3" w:rsidRDefault="002B739F" w:rsidP="002B739F">
            <w:pPr>
              <w:widowControl/>
              <w:jc w:val="left"/>
              <w:textAlignment w:val="center"/>
              <w:rPr>
                <w:rFonts w:ascii="仿宋_GB2312" w:eastAsia="仿宋_GB2312" w:hAnsi="宋体" w:cs="宋体"/>
                <w:color w:val="000000"/>
                <w:kern w:val="0"/>
                <w:sz w:val="24"/>
              </w:rPr>
            </w:pPr>
            <w:r w:rsidRPr="002B739F">
              <w:rPr>
                <w:rFonts w:ascii="仿宋_GB2312" w:eastAsia="仿宋_GB2312" w:hAnsi="宋体" w:cs="宋体" w:hint="eastAsia"/>
                <w:color w:val="000000"/>
                <w:kern w:val="0"/>
                <w:sz w:val="24"/>
              </w:rPr>
              <w:t>关于清明期间森林禁火的通告</w:t>
            </w:r>
          </w:p>
        </w:tc>
        <w:tc>
          <w:tcPr>
            <w:tcW w:w="2647" w:type="dxa"/>
            <w:vAlign w:val="center"/>
          </w:tcPr>
          <w:p w:rsidR="008832E3" w:rsidRDefault="002B739F">
            <w:pPr>
              <w:widowControl/>
              <w:jc w:val="center"/>
              <w:textAlignment w:val="center"/>
              <w:rPr>
                <w:rFonts w:ascii="仿宋_GB2312" w:eastAsia="仿宋_GB2312" w:cs="宋体"/>
                <w:color w:val="000000"/>
                <w:kern w:val="0"/>
                <w:sz w:val="24"/>
              </w:rPr>
            </w:pPr>
            <w:r w:rsidRPr="002B739F">
              <w:rPr>
                <w:rFonts w:ascii="仿宋_GB2312" w:eastAsia="仿宋_GB2312" w:hAnsi="宋体" w:cs="宋体" w:hint="eastAsia"/>
                <w:color w:val="000000"/>
                <w:kern w:val="0"/>
                <w:sz w:val="24"/>
              </w:rPr>
              <w:t>永森防指〔2020〕7号</w:t>
            </w:r>
          </w:p>
        </w:tc>
        <w:tc>
          <w:tcPr>
            <w:tcW w:w="1763" w:type="dxa"/>
            <w:vAlign w:val="center"/>
          </w:tcPr>
          <w:p w:rsidR="008832E3" w:rsidRDefault="008832E3">
            <w:pPr>
              <w:jc w:val="left"/>
              <w:rPr>
                <w:rFonts w:ascii="仿宋_GB2312" w:eastAsia="仿宋_GB2312"/>
                <w:color w:val="000000"/>
                <w:kern w:val="0"/>
                <w:szCs w:val="21"/>
              </w:rPr>
            </w:pPr>
          </w:p>
        </w:tc>
      </w:tr>
    </w:tbl>
    <w:p w:rsidR="008832E3" w:rsidRDefault="008832E3">
      <w:pPr>
        <w:spacing w:line="640" w:lineRule="exact"/>
        <w:rPr>
          <w:rFonts w:eastAsia="黑体" w:cs="宋体"/>
          <w:kern w:val="0"/>
          <w:sz w:val="32"/>
          <w:szCs w:val="32"/>
        </w:rPr>
        <w:sectPr w:rsidR="008832E3">
          <w:headerReference w:type="default" r:id="rId9"/>
          <w:footerReference w:type="even" r:id="rId10"/>
          <w:footerReference w:type="default" r:id="rId11"/>
          <w:pgSz w:w="11906" w:h="16838"/>
          <w:pgMar w:top="2098" w:right="1474" w:bottom="1985" w:left="1588" w:header="851" w:footer="1361" w:gutter="0"/>
          <w:pgNumType w:fmt="numberInDash"/>
          <w:cols w:space="720"/>
          <w:docGrid w:type="linesAndChars" w:linePitch="312"/>
        </w:sectPr>
      </w:pPr>
    </w:p>
    <w:p w:rsidR="002D7433" w:rsidRDefault="00613BD0">
      <w:pPr>
        <w:spacing w:line="600" w:lineRule="exact"/>
        <w:ind w:rightChars="46" w:right="97"/>
        <w:jc w:val="distribute"/>
        <w:rPr>
          <w:rFonts w:ascii="方正小标宋简体" w:eastAsia="方正小标宋简体" w:hAnsi="宋体" w:cs="宋体"/>
          <w:bCs/>
          <w:w w:val="90"/>
          <w:kern w:val="0"/>
          <w:sz w:val="44"/>
          <w:szCs w:val="44"/>
        </w:rPr>
      </w:pPr>
      <w:r>
        <w:rPr>
          <w:rFonts w:ascii="方正小标宋简体" w:eastAsia="方正小标宋简体" w:hAnsi="宋体" w:cs="宋体" w:hint="eastAsia"/>
          <w:bCs/>
          <w:w w:val="90"/>
          <w:kern w:val="0"/>
          <w:sz w:val="44"/>
          <w:szCs w:val="44"/>
        </w:rPr>
        <w:lastRenderedPageBreak/>
        <w:t>宣布废止、失效的县</w:t>
      </w:r>
      <w:r w:rsidR="00872424">
        <w:rPr>
          <w:rFonts w:ascii="方正小标宋简体" w:eastAsia="方正小标宋简体" w:hAnsi="宋体" w:cs="宋体" w:hint="eastAsia"/>
          <w:bCs/>
          <w:w w:val="90"/>
          <w:kern w:val="0"/>
          <w:sz w:val="44"/>
          <w:szCs w:val="44"/>
        </w:rPr>
        <w:t>应急管理</w:t>
      </w:r>
      <w:r>
        <w:rPr>
          <w:rFonts w:ascii="方正小标宋简体" w:eastAsia="方正小标宋简体" w:hAnsi="宋体" w:cs="宋体" w:hint="eastAsia"/>
          <w:bCs/>
          <w:w w:val="90"/>
          <w:kern w:val="0"/>
          <w:sz w:val="44"/>
          <w:szCs w:val="44"/>
        </w:rPr>
        <w:t>局行政规范性文件</w:t>
      </w:r>
    </w:p>
    <w:p w:rsidR="008832E3" w:rsidRPr="002D7433" w:rsidRDefault="00613BD0" w:rsidP="002D7433">
      <w:pPr>
        <w:jc w:val="center"/>
        <w:rPr>
          <w:rFonts w:ascii="方正小标宋简体" w:eastAsia="方正小标宋简体" w:hAnsi="宋体" w:cs="宋体"/>
          <w:bCs/>
          <w:w w:val="90"/>
          <w:kern w:val="0"/>
          <w:sz w:val="44"/>
          <w:szCs w:val="44"/>
        </w:rPr>
      </w:pPr>
      <w:r w:rsidRPr="002D7433">
        <w:rPr>
          <w:rFonts w:ascii="方正小标宋简体" w:eastAsia="方正小标宋简体" w:hAnsi="宋体" w:cs="宋体" w:hint="eastAsia"/>
          <w:bCs/>
          <w:w w:val="90"/>
          <w:kern w:val="0"/>
          <w:sz w:val="44"/>
          <w:szCs w:val="44"/>
        </w:rPr>
        <w:t>目</w:t>
      </w:r>
      <w:r w:rsidR="002D7433" w:rsidRPr="002D7433">
        <w:rPr>
          <w:rFonts w:ascii="方正小标宋简体" w:eastAsia="方正小标宋简体" w:hAnsi="宋体" w:cs="宋体" w:hint="eastAsia"/>
          <w:bCs/>
          <w:w w:val="90"/>
          <w:kern w:val="0"/>
          <w:sz w:val="44"/>
          <w:szCs w:val="44"/>
        </w:rPr>
        <w:t xml:space="preserve">  </w:t>
      </w:r>
      <w:r w:rsidRPr="002D7433">
        <w:rPr>
          <w:rFonts w:ascii="方正小标宋简体" w:eastAsia="方正小标宋简体" w:hAnsi="宋体" w:cs="宋体" w:hint="eastAsia"/>
          <w:bCs/>
          <w:w w:val="90"/>
          <w:kern w:val="0"/>
          <w:sz w:val="44"/>
          <w:szCs w:val="44"/>
        </w:rPr>
        <w:t>录</w:t>
      </w:r>
    </w:p>
    <w:p w:rsidR="008832E3" w:rsidRDefault="008832E3">
      <w:pPr>
        <w:spacing w:line="240" w:lineRule="exact"/>
        <w:jc w:val="left"/>
        <w:rPr>
          <w:rFonts w:eastAsia="仿宋_GB2312"/>
          <w:sz w:val="28"/>
          <w:szCs w:val="28"/>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4116"/>
        <w:gridCol w:w="2767"/>
        <w:gridCol w:w="2272"/>
      </w:tblGrid>
      <w:tr w:rsidR="008832E3">
        <w:trPr>
          <w:trHeight w:hRule="exact" w:val="701"/>
          <w:jc w:val="center"/>
        </w:trPr>
        <w:tc>
          <w:tcPr>
            <w:tcW w:w="585" w:type="dxa"/>
            <w:vAlign w:val="center"/>
          </w:tcPr>
          <w:p w:rsidR="008832E3" w:rsidRDefault="00613BD0">
            <w:pPr>
              <w:widowControl/>
              <w:spacing w:line="240" w:lineRule="atLeast"/>
              <w:jc w:val="left"/>
              <w:rPr>
                <w:rFonts w:ascii="仿宋_GB2312" w:eastAsia="仿宋_GB2312" w:cs="宋体"/>
                <w:color w:val="000000"/>
                <w:kern w:val="0"/>
                <w:szCs w:val="21"/>
              </w:rPr>
            </w:pPr>
            <w:r>
              <w:rPr>
                <w:rFonts w:ascii="仿宋_GB2312" w:eastAsia="仿宋_GB2312" w:cs="宋体" w:hint="eastAsia"/>
                <w:color w:val="000000"/>
                <w:kern w:val="0"/>
                <w:szCs w:val="21"/>
              </w:rPr>
              <w:t>序号</w:t>
            </w:r>
          </w:p>
        </w:tc>
        <w:tc>
          <w:tcPr>
            <w:tcW w:w="4116" w:type="dxa"/>
            <w:vAlign w:val="center"/>
          </w:tcPr>
          <w:p w:rsidR="008832E3" w:rsidRDefault="00613BD0">
            <w:pPr>
              <w:widowControl/>
              <w:spacing w:line="240" w:lineRule="atLeast"/>
              <w:jc w:val="center"/>
              <w:rPr>
                <w:rFonts w:ascii="仿宋_GB2312" w:eastAsia="仿宋_GB2312" w:cs="宋体"/>
                <w:color w:val="000000"/>
                <w:kern w:val="0"/>
                <w:sz w:val="24"/>
              </w:rPr>
            </w:pPr>
            <w:r>
              <w:rPr>
                <w:rFonts w:ascii="仿宋_GB2312" w:eastAsia="仿宋_GB2312" w:cs="宋体" w:hint="eastAsia"/>
                <w:color w:val="000000"/>
                <w:kern w:val="0"/>
                <w:sz w:val="24"/>
              </w:rPr>
              <w:t>文件名称</w:t>
            </w:r>
          </w:p>
        </w:tc>
        <w:tc>
          <w:tcPr>
            <w:tcW w:w="2767" w:type="dxa"/>
            <w:vAlign w:val="center"/>
          </w:tcPr>
          <w:p w:rsidR="008832E3" w:rsidRDefault="00613BD0">
            <w:pPr>
              <w:widowControl/>
              <w:spacing w:line="240" w:lineRule="atLeast"/>
              <w:jc w:val="center"/>
              <w:rPr>
                <w:rFonts w:ascii="仿宋_GB2312" w:eastAsia="仿宋_GB2312" w:cs="宋体"/>
                <w:color w:val="000000"/>
                <w:kern w:val="0"/>
                <w:sz w:val="24"/>
              </w:rPr>
            </w:pPr>
            <w:r>
              <w:rPr>
                <w:rFonts w:ascii="仿宋_GB2312" w:eastAsia="仿宋_GB2312" w:cs="宋体" w:hint="eastAsia"/>
                <w:color w:val="000000"/>
                <w:kern w:val="0"/>
                <w:sz w:val="24"/>
              </w:rPr>
              <w:t>发文号</w:t>
            </w:r>
          </w:p>
        </w:tc>
        <w:tc>
          <w:tcPr>
            <w:tcW w:w="2272" w:type="dxa"/>
            <w:vAlign w:val="center"/>
          </w:tcPr>
          <w:p w:rsidR="008832E3" w:rsidRDefault="00613BD0">
            <w:pPr>
              <w:widowControl/>
              <w:spacing w:line="240" w:lineRule="atLeast"/>
              <w:jc w:val="center"/>
              <w:rPr>
                <w:rFonts w:ascii="仿宋_GB2312" w:eastAsia="仿宋_GB2312" w:cs="宋体"/>
                <w:color w:val="000000"/>
                <w:kern w:val="0"/>
                <w:sz w:val="24"/>
              </w:rPr>
            </w:pPr>
            <w:r>
              <w:rPr>
                <w:rFonts w:ascii="仿宋_GB2312" w:eastAsia="仿宋_GB2312" w:cs="宋体" w:hint="eastAsia"/>
                <w:color w:val="000000"/>
                <w:kern w:val="0"/>
                <w:sz w:val="24"/>
              </w:rPr>
              <w:t>备注</w:t>
            </w:r>
          </w:p>
        </w:tc>
      </w:tr>
      <w:tr w:rsidR="008832E3" w:rsidTr="002B739F">
        <w:trPr>
          <w:trHeight w:hRule="exact" w:val="1152"/>
          <w:jc w:val="center"/>
        </w:trPr>
        <w:tc>
          <w:tcPr>
            <w:tcW w:w="585" w:type="dxa"/>
            <w:vAlign w:val="center"/>
          </w:tcPr>
          <w:p w:rsidR="008832E3" w:rsidRDefault="00613BD0">
            <w:pPr>
              <w:jc w:val="center"/>
              <w:rPr>
                <w:rFonts w:ascii="仿宋_GB2312" w:eastAsia="仿宋_GB2312" w:hAnsi="仿宋_GB2312" w:cs="仿宋_GB2312"/>
                <w:sz w:val="18"/>
                <w:szCs w:val="18"/>
              </w:rPr>
            </w:pPr>
            <w:r>
              <w:rPr>
                <w:rFonts w:ascii="仿宋_GB2312" w:eastAsia="仿宋_GB2312" w:hAnsi="仿宋_GB2312" w:cs="仿宋_GB2312"/>
                <w:sz w:val="18"/>
                <w:szCs w:val="18"/>
              </w:rPr>
              <w:t>1</w:t>
            </w:r>
          </w:p>
        </w:tc>
        <w:tc>
          <w:tcPr>
            <w:tcW w:w="4116" w:type="dxa"/>
            <w:vAlign w:val="center"/>
          </w:tcPr>
          <w:p w:rsidR="008832E3" w:rsidRDefault="002B739F">
            <w:pPr>
              <w:jc w:val="left"/>
              <w:rPr>
                <w:rFonts w:ascii="仿宋_GB2312" w:eastAsia="仿宋_GB2312" w:hAnsi="仿宋_GB2312" w:cs="仿宋_GB2312"/>
                <w:sz w:val="24"/>
              </w:rPr>
            </w:pPr>
            <w:r w:rsidRPr="002B739F">
              <w:rPr>
                <w:rFonts w:ascii="仿宋_GB2312" w:eastAsia="仿宋_GB2312" w:hAnsi="仿宋_GB2312" w:cs="仿宋_GB2312" w:hint="eastAsia"/>
                <w:sz w:val="24"/>
              </w:rPr>
              <w:t>《永嘉县安监局烟花爆竹举报奖励实施细则》</w:t>
            </w:r>
          </w:p>
        </w:tc>
        <w:tc>
          <w:tcPr>
            <w:tcW w:w="2767" w:type="dxa"/>
            <w:vAlign w:val="center"/>
          </w:tcPr>
          <w:p w:rsidR="008832E3" w:rsidRDefault="002B739F">
            <w:pPr>
              <w:jc w:val="center"/>
              <w:rPr>
                <w:rFonts w:ascii="仿宋_GB2312" w:eastAsia="仿宋_GB2312" w:hAnsi="仿宋_GB2312" w:cs="仿宋_GB2312"/>
                <w:sz w:val="24"/>
              </w:rPr>
            </w:pPr>
            <w:r w:rsidRPr="002B739F">
              <w:rPr>
                <w:rFonts w:ascii="仿宋_GB2312" w:eastAsia="仿宋_GB2312" w:hAnsi="仿宋_GB2312" w:cs="仿宋_GB2312" w:hint="eastAsia"/>
                <w:sz w:val="24"/>
              </w:rPr>
              <w:t>永安监〔2014〕44号</w:t>
            </w:r>
          </w:p>
        </w:tc>
        <w:tc>
          <w:tcPr>
            <w:tcW w:w="2272" w:type="dxa"/>
            <w:vAlign w:val="center"/>
          </w:tcPr>
          <w:p w:rsidR="008832E3" w:rsidRDefault="008832E3">
            <w:pPr>
              <w:jc w:val="left"/>
              <w:rPr>
                <w:rFonts w:ascii="仿宋_GB2312" w:eastAsia="仿宋_GB2312" w:hAnsi="仿宋_GB2312" w:cs="仿宋_GB2312"/>
                <w:sz w:val="18"/>
                <w:szCs w:val="18"/>
              </w:rPr>
            </w:pPr>
          </w:p>
        </w:tc>
      </w:tr>
      <w:tr w:rsidR="008832E3" w:rsidTr="002B739F">
        <w:trPr>
          <w:trHeight w:hRule="exact" w:val="1139"/>
          <w:jc w:val="center"/>
        </w:trPr>
        <w:tc>
          <w:tcPr>
            <w:tcW w:w="585" w:type="dxa"/>
            <w:vAlign w:val="center"/>
          </w:tcPr>
          <w:p w:rsidR="008832E3" w:rsidRDefault="00613BD0">
            <w:pPr>
              <w:jc w:val="center"/>
              <w:rPr>
                <w:rFonts w:ascii="仿宋_GB2312" w:eastAsia="仿宋_GB2312" w:hAnsi="仿宋_GB2312" w:cs="仿宋_GB2312"/>
                <w:sz w:val="18"/>
                <w:szCs w:val="18"/>
              </w:rPr>
            </w:pPr>
            <w:r>
              <w:rPr>
                <w:rFonts w:ascii="仿宋_GB2312" w:eastAsia="仿宋_GB2312" w:hAnsi="仿宋_GB2312" w:cs="仿宋_GB2312"/>
                <w:sz w:val="18"/>
                <w:szCs w:val="18"/>
              </w:rPr>
              <w:t>2</w:t>
            </w:r>
          </w:p>
        </w:tc>
        <w:tc>
          <w:tcPr>
            <w:tcW w:w="4116" w:type="dxa"/>
            <w:vAlign w:val="center"/>
          </w:tcPr>
          <w:p w:rsidR="008832E3" w:rsidRDefault="002B739F">
            <w:pPr>
              <w:jc w:val="left"/>
              <w:rPr>
                <w:rFonts w:ascii="仿宋_GB2312" w:eastAsia="仿宋_GB2312" w:hAnsi="仿宋_GB2312" w:cs="仿宋_GB2312"/>
                <w:sz w:val="24"/>
              </w:rPr>
            </w:pPr>
            <w:r w:rsidRPr="002B739F">
              <w:rPr>
                <w:rFonts w:ascii="仿宋_GB2312" w:eastAsia="仿宋_GB2312" w:hAnsi="仿宋_GB2312" w:cs="仿宋_GB2312" w:hint="eastAsia"/>
                <w:sz w:val="24"/>
              </w:rPr>
              <w:t>《永嘉县安监局危险化学品举报奖励实施细则》</w:t>
            </w:r>
          </w:p>
        </w:tc>
        <w:tc>
          <w:tcPr>
            <w:tcW w:w="2767" w:type="dxa"/>
            <w:vAlign w:val="center"/>
          </w:tcPr>
          <w:p w:rsidR="008832E3" w:rsidRDefault="002B739F">
            <w:pPr>
              <w:jc w:val="center"/>
              <w:rPr>
                <w:rFonts w:ascii="仿宋_GB2312" w:eastAsia="仿宋_GB2312" w:hAnsi="仿宋_GB2312" w:cs="仿宋_GB2312"/>
                <w:sz w:val="24"/>
              </w:rPr>
            </w:pPr>
            <w:r w:rsidRPr="002B739F">
              <w:rPr>
                <w:rFonts w:ascii="仿宋_GB2312" w:eastAsia="仿宋_GB2312" w:hAnsi="仿宋_GB2312" w:cs="仿宋_GB2312" w:hint="eastAsia"/>
                <w:sz w:val="24"/>
              </w:rPr>
              <w:t>永安监〔2015〕48号</w:t>
            </w:r>
          </w:p>
        </w:tc>
        <w:tc>
          <w:tcPr>
            <w:tcW w:w="2272" w:type="dxa"/>
            <w:vAlign w:val="center"/>
          </w:tcPr>
          <w:p w:rsidR="008832E3" w:rsidRDefault="008832E3">
            <w:pPr>
              <w:jc w:val="left"/>
              <w:rPr>
                <w:rFonts w:ascii="仿宋_GB2312" w:eastAsia="仿宋_GB2312" w:hAnsi="仿宋_GB2312" w:cs="仿宋_GB2312"/>
                <w:sz w:val="18"/>
                <w:szCs w:val="18"/>
              </w:rPr>
            </w:pPr>
          </w:p>
        </w:tc>
      </w:tr>
      <w:tr w:rsidR="008832E3" w:rsidTr="002B739F">
        <w:trPr>
          <w:trHeight w:hRule="exact" w:val="1835"/>
          <w:jc w:val="center"/>
        </w:trPr>
        <w:tc>
          <w:tcPr>
            <w:tcW w:w="585" w:type="dxa"/>
            <w:vAlign w:val="center"/>
          </w:tcPr>
          <w:p w:rsidR="008832E3" w:rsidRDefault="00613BD0">
            <w:pPr>
              <w:jc w:val="center"/>
              <w:rPr>
                <w:rFonts w:ascii="仿宋_GB2312" w:eastAsia="仿宋_GB2312" w:hAnsi="仿宋_GB2312" w:cs="仿宋_GB2312"/>
                <w:sz w:val="18"/>
                <w:szCs w:val="18"/>
              </w:rPr>
            </w:pPr>
            <w:r>
              <w:rPr>
                <w:rFonts w:ascii="仿宋_GB2312" w:eastAsia="仿宋_GB2312" w:hAnsi="仿宋_GB2312" w:cs="仿宋_GB2312"/>
                <w:sz w:val="18"/>
                <w:szCs w:val="18"/>
              </w:rPr>
              <w:t>3</w:t>
            </w:r>
          </w:p>
        </w:tc>
        <w:tc>
          <w:tcPr>
            <w:tcW w:w="4116" w:type="dxa"/>
            <w:vAlign w:val="center"/>
          </w:tcPr>
          <w:p w:rsidR="008832E3" w:rsidRDefault="002B739F" w:rsidP="00872424">
            <w:pPr>
              <w:jc w:val="left"/>
              <w:rPr>
                <w:rFonts w:ascii="仿宋_GB2312" w:eastAsia="仿宋_GB2312" w:hAnsi="仿宋_GB2312" w:cs="仿宋_GB2312"/>
                <w:sz w:val="24"/>
              </w:rPr>
            </w:pPr>
            <w:r w:rsidRPr="002B739F">
              <w:rPr>
                <w:rFonts w:ascii="仿宋_GB2312" w:eastAsia="仿宋_GB2312" w:hAnsi="仿宋_GB2312" w:cs="仿宋_GB2312" w:hint="eastAsia"/>
                <w:sz w:val="24"/>
              </w:rPr>
              <w:t>《关于印发永嘉县安全生产社会化服务工作实施方案的通知》</w:t>
            </w:r>
          </w:p>
        </w:tc>
        <w:tc>
          <w:tcPr>
            <w:tcW w:w="2767" w:type="dxa"/>
            <w:vAlign w:val="center"/>
          </w:tcPr>
          <w:p w:rsidR="008832E3" w:rsidRDefault="002B739F">
            <w:pPr>
              <w:jc w:val="center"/>
              <w:rPr>
                <w:rFonts w:ascii="仿宋_GB2312" w:eastAsia="仿宋_GB2312" w:hAnsi="仿宋_GB2312" w:cs="仿宋_GB2312"/>
                <w:color w:val="000000"/>
                <w:kern w:val="0"/>
                <w:sz w:val="24"/>
              </w:rPr>
            </w:pPr>
            <w:r w:rsidRPr="002B739F">
              <w:rPr>
                <w:rFonts w:ascii="仿宋_GB2312" w:eastAsia="仿宋_GB2312" w:hAnsi="仿宋_GB2312" w:cs="仿宋_GB2312" w:hint="eastAsia"/>
                <w:sz w:val="24"/>
              </w:rPr>
              <w:t>永安委办〔2015〕19号</w:t>
            </w:r>
          </w:p>
        </w:tc>
        <w:tc>
          <w:tcPr>
            <w:tcW w:w="2272" w:type="dxa"/>
            <w:vAlign w:val="center"/>
          </w:tcPr>
          <w:p w:rsidR="008832E3" w:rsidRDefault="008832E3">
            <w:pPr>
              <w:widowControl/>
              <w:spacing w:line="240" w:lineRule="atLeast"/>
              <w:ind w:rightChars="-104" w:right="-218"/>
              <w:jc w:val="left"/>
              <w:rPr>
                <w:rFonts w:ascii="仿宋_GB2312" w:eastAsia="仿宋_GB2312"/>
                <w:color w:val="000000"/>
                <w:kern w:val="0"/>
                <w:szCs w:val="21"/>
              </w:rPr>
            </w:pPr>
          </w:p>
        </w:tc>
      </w:tr>
    </w:tbl>
    <w:p w:rsidR="008832E3" w:rsidRDefault="008832E3">
      <w:pPr>
        <w:pStyle w:val="a5"/>
        <w:spacing w:beforeAutospacing="0" w:afterAutospacing="0" w:line="560" w:lineRule="exact"/>
        <w:jc w:val="both"/>
        <w:rPr>
          <w:rFonts w:ascii="黑体" w:eastAsia="黑体" w:hAnsi="??"/>
          <w:sz w:val="32"/>
          <w:szCs w:val="32"/>
        </w:rPr>
      </w:pPr>
    </w:p>
    <w:p w:rsidR="008832E3" w:rsidRDefault="008832E3">
      <w:pPr>
        <w:pStyle w:val="a5"/>
        <w:spacing w:beforeAutospacing="0" w:afterAutospacing="0" w:line="560" w:lineRule="exact"/>
        <w:jc w:val="both"/>
        <w:rPr>
          <w:rFonts w:ascii="黑体" w:eastAsia="黑体" w:hAnsi="??"/>
          <w:sz w:val="32"/>
          <w:szCs w:val="32"/>
        </w:rPr>
      </w:pPr>
    </w:p>
    <w:p w:rsidR="008832E3" w:rsidRDefault="008832E3">
      <w:pPr>
        <w:spacing w:line="560" w:lineRule="exact"/>
        <w:rPr>
          <w:rFonts w:ascii="仿宋_GB2312" w:eastAsia="仿宋_GB2312" w:hAnsi="仿宋_GB2312" w:cs="仿宋_GB2312"/>
          <w:sz w:val="32"/>
          <w:szCs w:val="32"/>
        </w:rPr>
      </w:pPr>
    </w:p>
    <w:sectPr w:rsidR="008832E3" w:rsidSect="008832E3">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37" w:rsidRDefault="00D02237" w:rsidP="008832E3">
      <w:r>
        <w:separator/>
      </w:r>
    </w:p>
  </w:endnote>
  <w:endnote w:type="continuationSeparator" w:id="0">
    <w:p w:rsidR="00D02237" w:rsidRDefault="00D02237" w:rsidP="0088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E3" w:rsidRDefault="00D66231">
    <w:pPr>
      <w:pStyle w:val="a3"/>
      <w:framePr w:wrap="around" w:vAnchor="text" w:hAnchor="margin" w:xAlign="outside" w:y="1"/>
      <w:rPr>
        <w:rStyle w:val="a7"/>
      </w:rPr>
    </w:pPr>
    <w:r>
      <w:rPr>
        <w:rStyle w:val="a7"/>
      </w:rPr>
      <w:fldChar w:fldCharType="begin"/>
    </w:r>
    <w:r w:rsidR="00613BD0">
      <w:rPr>
        <w:rStyle w:val="a7"/>
      </w:rPr>
      <w:instrText xml:space="preserve">PAGE  </w:instrText>
    </w:r>
    <w:r>
      <w:rPr>
        <w:rStyle w:val="a7"/>
      </w:rPr>
      <w:fldChar w:fldCharType="end"/>
    </w:r>
  </w:p>
  <w:p w:rsidR="008832E3" w:rsidRDefault="008832E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E3" w:rsidRDefault="00D66231">
    <w:pPr>
      <w:pStyle w:val="a3"/>
      <w:framePr w:wrap="around" w:vAnchor="text" w:hAnchor="margin" w:xAlign="outside" w:y="1"/>
      <w:rPr>
        <w:rStyle w:val="a7"/>
        <w:rFonts w:ascii="宋体"/>
        <w:sz w:val="28"/>
        <w:szCs w:val="28"/>
      </w:rPr>
    </w:pPr>
    <w:r>
      <w:rPr>
        <w:rStyle w:val="a7"/>
        <w:rFonts w:ascii="宋体" w:hAnsi="宋体"/>
        <w:sz w:val="28"/>
        <w:szCs w:val="28"/>
      </w:rPr>
      <w:fldChar w:fldCharType="begin"/>
    </w:r>
    <w:r w:rsidR="00613BD0">
      <w:rPr>
        <w:rStyle w:val="a7"/>
        <w:rFonts w:ascii="宋体" w:hAnsi="宋体"/>
        <w:sz w:val="28"/>
        <w:szCs w:val="28"/>
      </w:rPr>
      <w:instrText xml:space="preserve">PAGE  </w:instrText>
    </w:r>
    <w:r>
      <w:rPr>
        <w:rStyle w:val="a7"/>
        <w:rFonts w:ascii="宋体" w:hAnsi="宋体"/>
        <w:sz w:val="28"/>
        <w:szCs w:val="28"/>
      </w:rPr>
      <w:fldChar w:fldCharType="separate"/>
    </w:r>
    <w:r w:rsidR="00315941">
      <w:rPr>
        <w:rStyle w:val="a7"/>
        <w:rFonts w:ascii="宋体" w:hAnsi="宋体"/>
        <w:noProof/>
        <w:sz w:val="28"/>
        <w:szCs w:val="28"/>
      </w:rPr>
      <w:t>- 1 -</w:t>
    </w:r>
    <w:r>
      <w:rPr>
        <w:rStyle w:val="a7"/>
        <w:rFonts w:ascii="宋体" w:hAnsi="宋体"/>
        <w:sz w:val="28"/>
        <w:szCs w:val="28"/>
      </w:rPr>
      <w:fldChar w:fldCharType="end"/>
    </w:r>
  </w:p>
  <w:p w:rsidR="008832E3" w:rsidRDefault="008832E3">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37" w:rsidRDefault="00D02237" w:rsidP="008832E3">
      <w:r>
        <w:separator/>
      </w:r>
    </w:p>
  </w:footnote>
  <w:footnote w:type="continuationSeparator" w:id="0">
    <w:p w:rsidR="00D02237" w:rsidRDefault="00D02237" w:rsidP="0088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E3" w:rsidRDefault="008832E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581"/>
    <w:rsid w:val="000A730E"/>
    <w:rsid w:val="00203808"/>
    <w:rsid w:val="00246FF0"/>
    <w:rsid w:val="002925B6"/>
    <w:rsid w:val="002B739F"/>
    <w:rsid w:val="002D7433"/>
    <w:rsid w:val="002E389D"/>
    <w:rsid w:val="00315941"/>
    <w:rsid w:val="00382114"/>
    <w:rsid w:val="0038584A"/>
    <w:rsid w:val="00491B3A"/>
    <w:rsid w:val="004D74B6"/>
    <w:rsid w:val="005708E5"/>
    <w:rsid w:val="00582FC5"/>
    <w:rsid w:val="005E356B"/>
    <w:rsid w:val="00613BD0"/>
    <w:rsid w:val="0070398F"/>
    <w:rsid w:val="00710581"/>
    <w:rsid w:val="0077268F"/>
    <w:rsid w:val="00872424"/>
    <w:rsid w:val="008832E3"/>
    <w:rsid w:val="00985B80"/>
    <w:rsid w:val="00AE39DF"/>
    <w:rsid w:val="00BC787C"/>
    <w:rsid w:val="00C009AE"/>
    <w:rsid w:val="00C42535"/>
    <w:rsid w:val="00C54830"/>
    <w:rsid w:val="00CC693F"/>
    <w:rsid w:val="00D02237"/>
    <w:rsid w:val="00D53F99"/>
    <w:rsid w:val="00D66231"/>
    <w:rsid w:val="00DC019D"/>
    <w:rsid w:val="00E4578B"/>
    <w:rsid w:val="00F9481A"/>
    <w:rsid w:val="1F466EDF"/>
    <w:rsid w:val="2CBD6712"/>
    <w:rsid w:val="2DF77D02"/>
    <w:rsid w:val="44E47E65"/>
    <w:rsid w:val="6FA80E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uiPriority="35" w:qFormat="1"/>
    <w:lsdException w:name="page number" w:locked="0" w:semiHidden="0" w:unhideWhenUsed="0"/>
    <w:lsdException w:name="Title" w:semiHidden="0" w:uiPriority="10" w:unhideWhenUsed="0" w:qFormat="1"/>
    <w:lsdException w:name="Default Paragraph Font" w:locked="0" w:unhideWhenUsed="0"/>
    <w:lsdException w:name="Subtitle" w:semiHidden="0" w:uiPriority="11" w:unhideWhenUsed="0" w:qFormat="1"/>
    <w:lsdException w:name="Hyperlink" w:locked="0" w:semiHidden="0"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lsdException w:name="Normal Table" w:locked="0" w:qFormat="1"/>
    <w:lsdException w:name="No List" w:locked="0"/>
    <w:lsdException w:name="Outline List 1" w:locked="0"/>
    <w:lsdException w:name="Outline List 2" w:locked="0"/>
    <w:lsdException w:name="Outline List 3" w:locked="0"/>
    <w:lsdException w:name="Table Grid" w:locked="0" w:semiHidden="0"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832E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832E3"/>
    <w:pPr>
      <w:tabs>
        <w:tab w:val="center" w:pos="4153"/>
        <w:tab w:val="right" w:pos="8306"/>
      </w:tabs>
      <w:snapToGrid w:val="0"/>
      <w:jc w:val="left"/>
    </w:pPr>
    <w:rPr>
      <w:sz w:val="18"/>
      <w:szCs w:val="18"/>
    </w:rPr>
  </w:style>
  <w:style w:type="paragraph" w:styleId="a4">
    <w:name w:val="header"/>
    <w:basedOn w:val="a"/>
    <w:link w:val="Char0"/>
    <w:uiPriority w:val="99"/>
    <w:rsid w:val="008832E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8832E3"/>
    <w:pPr>
      <w:spacing w:beforeAutospacing="1" w:afterAutospacing="1"/>
      <w:jc w:val="left"/>
    </w:pPr>
    <w:rPr>
      <w:kern w:val="0"/>
      <w:sz w:val="24"/>
    </w:rPr>
  </w:style>
  <w:style w:type="table" w:styleId="a6">
    <w:name w:val="Table Grid"/>
    <w:basedOn w:val="a1"/>
    <w:uiPriority w:val="99"/>
    <w:rsid w:val="008832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uiPriority w:val="99"/>
    <w:rsid w:val="008832E3"/>
    <w:rPr>
      <w:rFonts w:cs="Times New Roman"/>
    </w:rPr>
  </w:style>
  <w:style w:type="character" w:styleId="a8">
    <w:name w:val="Hyperlink"/>
    <w:uiPriority w:val="99"/>
    <w:rsid w:val="008832E3"/>
    <w:rPr>
      <w:rFonts w:cs="Times New Roman"/>
      <w:color w:val="0000FF"/>
      <w:u w:val="single"/>
    </w:rPr>
  </w:style>
  <w:style w:type="character" w:customStyle="1" w:styleId="Char">
    <w:name w:val="页脚 Char"/>
    <w:link w:val="a3"/>
    <w:uiPriority w:val="99"/>
    <w:semiHidden/>
    <w:locked/>
    <w:rsid w:val="008832E3"/>
    <w:rPr>
      <w:rFonts w:ascii="Calibri" w:hAnsi="Calibri" w:cs="Times New Roman"/>
      <w:sz w:val="18"/>
      <w:szCs w:val="18"/>
    </w:rPr>
  </w:style>
  <w:style w:type="character" w:customStyle="1" w:styleId="Char0">
    <w:name w:val="页眉 Char"/>
    <w:link w:val="a4"/>
    <w:uiPriority w:val="99"/>
    <w:semiHidden/>
    <w:locked/>
    <w:rsid w:val="008832E3"/>
    <w:rPr>
      <w:rFonts w:ascii="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xb21cn</cp:lastModifiedBy>
  <cp:revision>11</cp:revision>
  <cp:lastPrinted>2021-08-25T01:14:00Z</cp:lastPrinted>
  <dcterms:created xsi:type="dcterms:W3CDTF">2021-08-24T02:06:00Z</dcterms:created>
  <dcterms:modified xsi:type="dcterms:W3CDTF">2021-09-27T00:52:00Z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6BC401FB5BCD4F76BDEDAA16F7E7FD28</vt:lpwstr>
  </property>
</Properties>
</file>