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7 -->
  <w:body>
    <w:tbl>
      <w:tblPr>
        <w:tblStyle w:val="TableNormal"/>
        <w:tblpPr w:leftFromText="180" w:rightFromText="180" w:vertAnchor="page" w:horzAnchor="page" w:tblpX="1653" w:tblpY="21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2"/>
        <w:gridCol w:w="2121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/>
        </w:trPr>
        <w:tc>
          <w:tcPr>
            <w:tcW w:w="6562" w:type="dxa"/>
            <w:noWrap w:val="0"/>
            <w:vAlign w:val="center"/>
          </w:tcPr>
          <w:p>
            <w:pPr>
              <w:spacing w:line="1100" w:lineRule="exact"/>
              <w:ind w:firstLine="0"/>
              <w:jc w:val="distribute"/>
              <w:rPr>
                <w:b/>
                <w:bCs/>
                <w:sz w:val="96"/>
                <w:szCs w:val="96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财政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局</w:t>
            </w:r>
          </w:p>
          <w:p>
            <w:pPr>
              <w:spacing w:line="1100" w:lineRule="exact"/>
              <w:ind w:firstLine="0"/>
              <w:jc w:val="distribute"/>
              <w:rPr>
                <w:rFonts w:eastAsia="宋体" w:hint="eastAsia"/>
                <w:b/>
                <w:bCs/>
                <w:sz w:val="96"/>
                <w:szCs w:val="96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水利局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tabs>
                <w:tab w:val="left" w:pos="1050"/>
              </w:tabs>
              <w:spacing w:line="1080" w:lineRule="exact"/>
              <w:ind w:firstLine="0"/>
              <w:rPr>
                <w:rFonts w:ascii="宋体" w:eastAsia="宋体" w:hAnsi="宋体"/>
                <w:b/>
                <w:bCs/>
                <w:sz w:val="96"/>
                <w:szCs w:val="96"/>
              </w:rPr>
            </w:pPr>
            <w:r>
              <w:rPr>
                <w:rFonts w:ascii="宋体" w:eastAsia="宋体" w:hAnsi="宋体" w:cs="方正小标宋简体" w:hint="eastAsia"/>
                <w:b/>
                <w:bCs/>
                <w:color w:val="FF0000"/>
                <w:w w:val="85"/>
                <w:sz w:val="96"/>
                <w:szCs w:val="96"/>
              </w:rPr>
              <w:t>文件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99"/>
        </w:trPr>
        <w:tc>
          <w:tcPr>
            <w:tcW w:w="8683" w:type="dxa"/>
            <w:gridSpan w:val="2"/>
            <w:tcBorders>
              <w:bottom w:val="single" w:sz="24" w:space="0" w:color="FF0000"/>
            </w:tcBorders>
            <w:noWrap w:val="0"/>
            <w:vAlign w:val="top"/>
          </w:tcPr>
          <w:p>
            <w:pPr>
              <w:overflowPunct w:val="0"/>
              <w:snapToGrid w:val="0"/>
              <w:ind w:left="0" w:firstLine="0" w:leftChars="0" w:firstLineChars="0"/>
              <w:jc w:val="both"/>
              <w:rPr>
                <w:rFonts w:ascii="仿宋_GB2312" w:hAnsi="仿宋_GB2312" w:cs="仿宋_GB2312" w:hint="eastAsia"/>
                <w:color w:val="FF0000"/>
                <w:w w:val="85"/>
                <w:szCs w:val="32"/>
              </w:rPr>
            </w:pPr>
          </w:p>
          <w:p>
            <w:pPr>
              <w:pStyle w:val="BodyTextFirstIndent"/>
              <w:spacing w:line="4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pStyle w:val="BodyTextFirstIndent"/>
              <w:spacing w:line="2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overflowPunct w:val="0"/>
              <w:snapToGrid w:val="0"/>
              <w:ind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财农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〔202</w:t>
            </w:r>
            <w:r>
              <w:rPr>
                <w:rFonts w:ascii="仿宋_GB2312" w:hAnsi="仿宋_GB2312" w:cs="仿宋_GB2312"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75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</w:tr>
    </w:tbl>
    <w:p>
      <w:pPr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</w:rPr>
      </w:pPr>
    </w:p>
    <w:p>
      <w:pPr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</w:rPr>
      </w:pPr>
      <w:r>
        <w:rPr>
          <w:rFonts w:ascii="Times New Roman" w:eastAsia="宋体" w:hAnsi="Times New Roman" w:cs="Times New Roman" w:hint="default"/>
          <w:bCs/>
          <w:sz w:val="44"/>
          <w:szCs w:val="44"/>
        </w:rPr>
        <w:t>关于下达永嘉县</w:t>
      </w:r>
      <w:r>
        <w:rPr>
          <w:rFonts w:ascii="Times New Roman" w:eastAsia="宋体" w:hAnsi="Times New Roman" w:cs="Times New Roman" w:hint="default"/>
          <w:bCs/>
          <w:sz w:val="44"/>
          <w:szCs w:val="44"/>
          <w:lang w:eastAsia="zh-CN"/>
        </w:rPr>
        <w:t>2023年度第四批</w:t>
      </w:r>
      <w:r>
        <w:rPr>
          <w:rFonts w:ascii="Times New Roman" w:eastAsia="宋体" w:hAnsi="Times New Roman" w:cs="Times New Roman" w:hint="default"/>
          <w:bCs/>
          <w:sz w:val="44"/>
          <w:szCs w:val="44"/>
        </w:rPr>
        <w:t>农村饮用水建设</w:t>
      </w:r>
      <w:r>
        <w:rPr>
          <w:rFonts w:ascii="Times New Roman" w:eastAsia="宋体" w:hAnsi="Times New Roman" w:cs="Times New Roman" w:hint="default"/>
          <w:bCs/>
          <w:sz w:val="44"/>
          <w:szCs w:val="44"/>
          <w:lang w:eastAsia="zh-CN"/>
        </w:rPr>
        <w:t>工程</w:t>
      </w:r>
      <w:r>
        <w:rPr>
          <w:rFonts w:ascii="Times New Roman" w:eastAsia="宋体" w:hAnsi="Times New Roman" w:cs="Times New Roman" w:hint="default"/>
          <w:bCs/>
          <w:sz w:val="44"/>
          <w:szCs w:val="44"/>
        </w:rPr>
        <w:t>水利资金的通知</w:t>
      </w:r>
    </w:p>
    <w:p>
      <w:pPr>
        <w:spacing w:line="360" w:lineRule="auto"/>
        <w:jc w:val="left"/>
        <w:rPr>
          <w:rFonts w:ascii="Times New Roman" w:hAnsi="Times New Roman" w:cs="Times New Roman"/>
          <w:bCs/>
          <w:sz w:val="28"/>
        </w:rPr>
      </w:pP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各</w:t>
      </w:r>
      <w:bookmarkStart w:id="0" w:name="OLE_LINK10"/>
      <w:bookmarkStart w:id="1" w:name="OLE_LINK9"/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有关</w:t>
      </w:r>
      <w:bookmarkEnd w:id="0"/>
      <w:bookmarkEnd w:id="1"/>
      <w:r>
        <w:rPr>
          <w:rFonts w:ascii="Times New Roman" w:eastAsia="仿宋_GB2312" w:hAnsi="Times New Roman" w:cs="Times New Roman" w:hint="default"/>
          <w:kern w:val="2"/>
          <w:sz w:val="32"/>
          <w:szCs w:val="32"/>
          <w:lang w:eastAsia="zh-CN"/>
        </w:rPr>
        <w:t>单位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为进一步保障工程建设需要，全面推进我县水利工程建设，经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  <w:lang w:eastAsia="zh-CN"/>
        </w:rPr>
        <w:t>县水利局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研究决定，现将永</w:t>
      </w:r>
      <w:r>
        <w:rPr>
          <w:rFonts w:ascii="仿宋" w:eastAsia="仿宋" w:hAnsi="仿宋" w:cs="仿宋" w:hint="eastAsia"/>
          <w:kern w:val="2"/>
          <w:sz w:val="32"/>
          <w:szCs w:val="32"/>
        </w:rPr>
        <w:t>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2023年度第四批</w:t>
      </w:r>
      <w:r>
        <w:rPr>
          <w:rFonts w:ascii="仿宋" w:eastAsia="仿宋" w:hAnsi="仿宋" w:cs="仿宋" w:hint="eastAsia"/>
          <w:kern w:val="2"/>
          <w:sz w:val="32"/>
          <w:szCs w:val="32"/>
        </w:rPr>
        <w:t>农村饮用水建设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工程</w:t>
      </w:r>
      <w:r>
        <w:rPr>
          <w:rFonts w:ascii="仿宋" w:eastAsia="仿宋" w:hAnsi="仿宋" w:cs="仿宋" w:hint="eastAsia"/>
          <w:kern w:val="2"/>
          <w:sz w:val="32"/>
          <w:szCs w:val="32"/>
        </w:rPr>
        <w:t>水利资金共计487.63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lang w:val="en-US" w:eastAsia="zh-CN"/>
        </w:rPr>
        <w:t>万</w:t>
      </w:r>
      <w:r>
        <w:rPr>
          <w:rFonts w:ascii="仿宋" w:eastAsia="仿宋" w:hAnsi="仿宋" w:cs="仿宋" w:hint="eastAsia"/>
          <w:kern w:val="2"/>
          <w:sz w:val="32"/>
          <w:szCs w:val="32"/>
        </w:rPr>
        <w:t>元下达给你们（详见附件）。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该项资金是水利专项资金，必须专款专用，严禁截留和挪用。请你们要切实加强领导，明确责任，加强工程建设管理，确保工程质量，同时要切实做好自筹资金筹措，确保工程保质保量按时完成，早日发挥工程效益。</w:t>
      </w:r>
    </w:p>
    <w:p>
      <w:pPr>
        <w:widowControl w:val="0"/>
        <w:overflowPunct/>
        <w:autoSpaceDE/>
        <w:autoSpaceDN/>
        <w:adjustRightIn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：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1.</w:t>
      </w:r>
      <w:r>
        <w:rPr>
          <w:rFonts w:ascii="仿宋" w:eastAsia="仿宋" w:hAnsi="仿宋" w:cs="仿宋" w:hint="eastAsia"/>
          <w:kern w:val="2"/>
          <w:sz w:val="32"/>
          <w:szCs w:val="32"/>
        </w:rPr>
        <w:t>永嘉县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2023年第四批</w:t>
      </w:r>
      <w:r>
        <w:rPr>
          <w:rFonts w:ascii="仿宋" w:eastAsia="仿宋" w:hAnsi="仿宋" w:cs="仿宋" w:hint="eastAsia"/>
          <w:kern w:val="2"/>
          <w:sz w:val="32"/>
          <w:szCs w:val="32"/>
        </w:rPr>
        <w:t>农村饮用水建设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工程补助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资金表（乡镇街道）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ascii="仿宋" w:eastAsia="仿宋" w:hAnsi="仿宋" w:cs="仿宋" w:hint="eastAsia"/>
          <w:kern w:val="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2.</w:t>
      </w:r>
      <w:r>
        <w:rPr>
          <w:rFonts w:ascii="仿宋" w:eastAsia="仿宋" w:hAnsi="仿宋" w:cs="仿宋" w:hint="eastAsia"/>
          <w:kern w:val="2"/>
          <w:sz w:val="32"/>
          <w:szCs w:val="32"/>
        </w:rPr>
        <w:t>永嘉县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2023年第四批</w:t>
      </w:r>
      <w:r>
        <w:rPr>
          <w:rFonts w:ascii="仿宋" w:eastAsia="仿宋" w:hAnsi="仿宋" w:cs="仿宋" w:hint="eastAsia"/>
          <w:kern w:val="2"/>
          <w:sz w:val="32"/>
          <w:szCs w:val="32"/>
        </w:rPr>
        <w:t>农村饮用水建设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工程补助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资金表（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其他单位</w:t>
      </w:r>
      <w:r>
        <w:rPr>
          <w:rFonts w:ascii="仿宋" w:eastAsia="仿宋" w:hAnsi="仿宋" w:cs="仿宋" w:hint="eastAsia"/>
          <w:kern w:val="2"/>
          <w:sz w:val="32"/>
          <w:szCs w:val="32"/>
        </w:rPr>
        <w:t>）</w:t>
      </w:r>
    </w:p>
    <w:p>
      <w:pPr>
        <w:widowControl w:val="0"/>
        <w:overflowPunct/>
        <w:autoSpaceDE/>
        <w:autoSpaceDN/>
        <w:adjustRightIn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360" w:lineRule="auto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tabs>
          <w:tab w:val="left" w:pos="1680"/>
        </w:tabs>
        <w:overflowPunct/>
        <w:autoSpaceDE/>
        <w:autoSpaceDN/>
        <w:adjustRightInd/>
        <w:spacing w:line="360" w:lineRule="auto"/>
        <w:ind w:right="640" w:firstLine="2880" w:firstLineChars="9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永嘉县财政局         永嘉县水利局</w:t>
      </w:r>
    </w:p>
    <w:p>
      <w:pPr>
        <w:widowControl w:val="0"/>
        <w:overflowPunct/>
        <w:autoSpaceDE/>
        <w:autoSpaceDN/>
        <w:adjustRightInd/>
        <w:spacing w:line="360" w:lineRule="auto"/>
        <w:ind w:right="480" w:firstLine="640" w:firstLineChars="200"/>
        <w:jc w:val="center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 xml:space="preserve">                                  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年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月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9</w:t>
      </w:r>
      <w:r>
        <w:rPr>
          <w:rFonts w:ascii="仿宋" w:eastAsia="仿宋" w:hAnsi="仿宋" w:cs="仿宋" w:hint="eastAsia"/>
          <w:kern w:val="2"/>
          <w:sz w:val="32"/>
          <w:szCs w:val="32"/>
        </w:rPr>
        <w:t>日</w:t>
      </w: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440" w:lineRule="exact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tabs>
          <w:tab w:val="left" w:pos="7116"/>
        </w:tabs>
        <w:spacing w:line="200" w:lineRule="exact"/>
        <w:ind w:firstLine="5120" w:firstLineChars="1600"/>
        <w:jc w:val="left"/>
        <w:rPr>
          <w:rFonts w:ascii="仿宋" w:eastAsia="仿宋" w:hAnsi="仿宋" w:cs="仿宋" w:hint="eastAsia"/>
          <w:sz w:val="32"/>
          <w:szCs w:val="32"/>
        </w:rPr>
      </w:pPr>
    </w:p>
    <w:p>
      <w:pPr>
        <w:tabs>
          <w:tab w:val="left" w:pos="8640"/>
        </w:tabs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67375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mso-height-relative:page;mso-width-relative:page;position:absolute;z-index:251659264" from="0,2pt" to="446.25pt,2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永嘉县财政局办公室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10</w:t>
      </w:r>
      <w:r>
        <w:rPr>
          <w:rFonts w:ascii="仿宋_GB2312" w:eastAsia="仿宋_GB2312" w:hint="eastAsia"/>
          <w:sz w:val="32"/>
          <w:szCs w:val="32"/>
        </w:rPr>
        <w:t>日印发</w:t>
      </w:r>
    </w:p>
    <w:p>
      <w:pPr>
        <w:tabs>
          <w:tab w:val="left" w:pos="7116"/>
        </w:tabs>
        <w:spacing w:line="200" w:lineRule="exact"/>
        <w:jc w:val="left"/>
        <w:rPr>
          <w:rFonts w:hint="eastAsia"/>
        </w:rPr>
      </w:pPr>
      <w:bookmarkStart w:id="2" w:name="dyjd"/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667375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style="mso-height-relative:page;mso-width-relative:page;position:absolute;z-index:251661312" from="1.5pt,0.05pt" to="447.75pt,0.0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bookmarkEnd w:id="2"/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仿宋_GB2312" w:eastAsia="仿宋_GB2312" w:hint="eastAsia"/>
          <w:kern w:val="2"/>
          <w:sz w:val="32"/>
          <w:szCs w:val="32"/>
        </w:rPr>
        <w:sectPr>
          <w:headerReference w:type="default" r:id="rId5"/>
          <w:footerReference w:type="default" r:id="rId6"/>
          <w:pgSz w:w="11907" w:h="16840"/>
          <w:pgMar w:top="2041" w:right="1531" w:bottom="1134" w:left="1531" w:header="851" w:footer="113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pgNumType w:fmt="numberInDash"/>
          <w:cols w:num="1" w:space="720"/>
          <w:docGrid w:linePitch="312" w:charSpace="0"/>
        </w:sectPr>
      </w:pP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仿宋_GB2312" w:eastAsia="仿宋_GB2312" w:hint="default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附件</w:t>
      </w:r>
      <w:r>
        <w:rPr>
          <w:rFonts w:ascii="仿宋_GB2312" w:eastAsia="仿宋_GB2312" w:hint="eastAsia"/>
          <w:kern w:val="2"/>
          <w:sz w:val="32"/>
          <w:szCs w:val="32"/>
          <w:lang w:val="en-US" w:eastAsia="zh-CN"/>
        </w:rPr>
        <w:t>1:</w:t>
      </w:r>
    </w:p>
    <w:p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eastAsia="宋体" w:hAnsi="宋体" w:cs="宋体" w:hint="eastAsia"/>
          <w:kern w:val="2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永嘉县2023年第四批农村饮用水建设工程补助资金表（乡镇街道）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ascii="仿宋_GB2312" w:eastAsia="仿宋_GB2312" w:hint="eastAsia"/>
          <w:kern w:val="2"/>
          <w:sz w:val="28"/>
          <w:szCs w:val="28"/>
          <w:lang w:eastAsia="zh-CN"/>
        </w:rPr>
      </w:pPr>
      <w:r>
        <w:rPr>
          <w:rFonts w:ascii="仿宋_GB2312" w:eastAsia="仿宋_GB2312" w:hint="eastAsia"/>
          <w:kern w:val="2"/>
          <w:sz w:val="28"/>
          <w:szCs w:val="28"/>
          <w:lang w:eastAsia="zh-CN"/>
        </w:rPr>
        <w:t>单位：万元</w:t>
      </w:r>
    </w:p>
    <w:tbl>
      <w:tblPr>
        <w:tblStyle w:val="TableNormal"/>
        <w:tblW w:w="49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80"/>
        <w:gridCol w:w="2163"/>
        <w:gridCol w:w="2003"/>
        <w:gridCol w:w="1021"/>
        <w:gridCol w:w="762"/>
        <w:gridCol w:w="1035"/>
        <w:gridCol w:w="1035"/>
        <w:gridCol w:w="1035"/>
        <w:gridCol w:w="787"/>
        <w:gridCol w:w="1498"/>
        <w:gridCol w:w="873"/>
      </w:tblGrid>
      <w:tr>
        <w:tblPrEx>
          <w:tblW w:w="4996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tblHeader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工程建设内容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合同价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项目补助比例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结算价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已补资金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本次补助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累计补助比例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开户行、账户名、账号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226.661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农村饮用水工程管护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149.781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三江街道办事处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永嘉县三江街道行禅饮水安全提升工程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拦水堰，管理房，围墙，大门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32.8112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29.0228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三江街道财政组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乌牛街道办事处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永嘉县乌牛街道项岙村抗旱应急水源工程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抗旱水源工程，管道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4.8771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乌牛街道财政组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永嘉县桥下镇饮用水抗旱提升工程抗旱工程（吴垟大塘坳自然村、六岙潭岩自然村）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吴垟大塘坳自然村新建水箱，潜水泵及管道工程；六岙潭岩自然村新建厂区，管理房及管道工程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40.8347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36.7409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13.86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3" w:name="_GoBack"/>
            <w:bookmarkEnd w:id="3"/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永嘉县桥头镇黄坦村等5个村饮水安全提升工程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黄坦村：新建拦水堰坝，过滤池，管理房，不锈钢蓄水池，净水设备，管道、闸阀设备及安装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380.1919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226.43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19.601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进度款</w:t>
            </w: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永嘉县沙头镇楠湖村陈住起自然村饮用水抗旱应急工程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大口井工程，水泵安装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7.479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7.3891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永嘉县岩头镇深岙村（齐岙）饮水安全提升工程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厂区附属工程，管理房工程，供水管理工程，金属结构设备等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15.9876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14.3581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12.92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永嘉县岩头镇山背村饮水安全提升工程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管理房，净水设备，管道工程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56.5128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46.1495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6.72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岩头镇财政组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含净水器</w:t>
            </w: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永嘉县岩坦镇蛙蟆垄村等四村饮用水安全巩固提升工程-蛙蟆垄村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净水及消毒设备，管理房及围墙，管道工程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54.376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50.7234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含咨询费</w:t>
            </w: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永嘉县鹤盛镇岩上村陈日山自然村农村饮用水达标提标工程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厂区，管理房，管道工程，机电设备安装，金属结构设备安装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42.9691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40.626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农业水价综合改革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黄田街道办事处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永嘉县黄田街道雅林村灌区改造工程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渠道工程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46.2514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30.9625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黄田街道财政组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永嘉县鹤盛镇藤家垄村抗旱应急供水工程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山塘坝顶平整，上有坝坡整治及坝体防渗处理，库区清理、溢洪道整治，防水涵管修复等。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40.65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33.8529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30.46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乌牛街道办事处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永嘉县乌牛街道西岙等3村农业灌溉泵站更新改造工程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西岙村泵站1座，洪岳村泵站2座，上三房村泵站1座及其相关配套设施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37.0957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32.3206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17.77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乌牛街道财政组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永嘉县桥头镇农业灌溉改造工程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农田灌溉水利工程提升改造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桥头镇财政组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进度款</w:t>
            </w: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永嘉县鹤盛镇农业灌溉改造工程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农田灌溉水利工程提升改造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28.9052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鹤盛镇财政组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进度款</w:t>
            </w:r>
          </w:p>
        </w:tc>
      </w:tr>
      <w:tr>
        <w:tblPrEx>
          <w:tblW w:w="4996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/>
          <w:jc w:val="center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云岭乡人民政府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永嘉县云岭乡农业灌溉改造工程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农田灌溉水利工程提升改造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22.753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云岭乡财政组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进度款</w:t>
            </w:r>
          </w:p>
        </w:tc>
      </w:tr>
    </w:tbl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仿宋_GB2312" w:eastAsia="仿宋_GB2312" w:hint="default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kern w:val="2"/>
          <w:sz w:val="32"/>
          <w:szCs w:val="32"/>
          <w:lang w:eastAsia="zh-CN"/>
        </w:rPr>
        <w:br w:type="page"/>
      </w:r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附件</w:t>
      </w:r>
      <w:r>
        <w:rPr>
          <w:rFonts w:ascii="仿宋_GB2312" w:eastAsia="仿宋_GB2312" w:hint="eastAsia"/>
          <w:kern w:val="2"/>
          <w:sz w:val="32"/>
          <w:szCs w:val="32"/>
          <w:lang w:val="en-US" w:eastAsia="zh-CN"/>
        </w:rPr>
        <w:t>2:</w:t>
      </w:r>
    </w:p>
    <w:p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eastAsia="宋体" w:hAnsi="宋体" w:cs="宋体" w:hint="eastAsia"/>
          <w:kern w:val="2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永嘉县2023年第四批农村饮用水建设工程补助资金表（其他单位）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ascii="仿宋_GB2312" w:eastAsia="仿宋_GB2312" w:hint="eastAsia"/>
          <w:kern w:val="2"/>
          <w:sz w:val="28"/>
          <w:szCs w:val="28"/>
          <w:lang w:eastAsia="zh-CN"/>
        </w:rPr>
      </w:pPr>
      <w:r>
        <w:rPr>
          <w:rFonts w:ascii="仿宋_GB2312" w:eastAsia="仿宋_GB2312" w:hint="eastAsia"/>
          <w:kern w:val="2"/>
          <w:sz w:val="28"/>
          <w:szCs w:val="28"/>
          <w:lang w:eastAsia="zh-CN"/>
        </w:rPr>
        <w:t>单位：万元</w:t>
      </w:r>
    </w:p>
    <w:tbl>
      <w:tblPr>
        <w:tblStyle w:val="TableNormal"/>
        <w:tblW w:w="53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37"/>
        <w:gridCol w:w="2096"/>
        <w:gridCol w:w="2108"/>
        <w:gridCol w:w="1031"/>
        <w:gridCol w:w="838"/>
        <w:gridCol w:w="1100"/>
        <w:gridCol w:w="1100"/>
        <w:gridCol w:w="1100"/>
        <w:gridCol w:w="856"/>
        <w:gridCol w:w="1350"/>
        <w:gridCol w:w="1571"/>
      </w:tblGrid>
      <w:tr>
        <w:tblPrEx>
          <w:tblW w:w="5337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/>
          <w:tblHeader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工程建设内容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合同价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项目补助比例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结算价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已补资金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本次补助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累计补助比例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开户行、账户名、账号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260.969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农村饮用水工程管护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151.769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政府采购PE管网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PE管材及配件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296.1698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144.3991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151.769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奥博（138.69万） 广东联塑（13.079万）</w:t>
            </w: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农业水价综合改革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永嘉县农业水价改革五个一百汇报片制作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五个一百汇报片制作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永嘉县2023年农业水价综合改革技术服务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农业水价综合改革技术咨询服务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2023年永嘉县农田灌溉有效利用系数测算分析编制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系数测算分析编制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永嘉县农田灌溉发展规划编制项目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农田水利灌溉发展规划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337" w:type="pct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2023年永嘉县农业水价改革宣传广告物料制作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广告牌，宣传栏等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1.2551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1.2551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宋体" w:eastAsia="宋体" w:hAnsi="宋体"/>
        </w:rPr>
      </w:pPr>
    </w:p>
    <w:sectPr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fmt="decimal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0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center;mso-position-horizontal-relative:margin;mso-width-relative:page;mso-wrap-style:none;position:absolute;z-index:251661312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411.98pt;height:40.52pt;margin-top:400.74pt;margin-left:91.68pt;mso-position-horizontal-relative:page;mso-position-vertical-relative:page;position:absolute;rotation:315;z-index:251662336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width:411.98pt;height:40.52pt;margin-top:277.39pt;margin-left:214.96pt;mso-position-horizontal-relative:page;mso-position-vertical-relative:page;position:absolute;rotation:315;z-index:251663360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1"/>
  <w:embedTrueTypeFonts/>
  <w:saveSubsetFonts/>
  <w:bordersDoNotSurroundHeader/>
  <w:bordersDoNotSurroundFooter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340E64"/>
    <w:rsid w:val="00356F88"/>
    <w:rsid w:val="00AA0B89"/>
    <w:rsid w:val="1E817AD1"/>
    <w:rsid w:val="282727CF"/>
    <w:rsid w:val="2BE849BE"/>
    <w:rsid w:val="2C4448E0"/>
    <w:rsid w:val="375867E7"/>
    <w:rsid w:val="3A3927FB"/>
    <w:rsid w:val="4679269E"/>
    <w:rsid w:val="5204289F"/>
  </w:rsids>
  <w:docVars>
    <w:docVar w:name="commondata" w:val="eyJoZGlkIjoiYzk5YmI2OGY1MGUxOWM0NGJhOTJjNmQ5ZmY4ZmEx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iPriority="0" w:unhideWhenUsed="0" w:qFormat="1"/>
    <w:lsdException w:name="footer" w:semiHidden="0" w:uiPriority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iPriority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0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 w:semiHidden="0" w:uiPriority="0" w:unhideWhenUsed="0" w:qFormat="1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BodyTextFirstIndent"/>
    <w:autoRedefine/>
    <w:qFormat/>
    <w:pPr>
      <w:spacing w:line="320" w:lineRule="exact"/>
    </w:pPr>
    <w:rPr>
      <w:rFonts w:ascii="Times New Roman" w:eastAsia="仿宋_GB2312" w:hAnsi="Times New Roman" w:cs="Times New Roman"/>
      <w:kern w:val="2"/>
      <w:sz w:val="28"/>
    </w:rPr>
  </w:style>
  <w:style w:type="paragraph" w:styleId="BodyTextFirstIndent">
    <w:name w:val="Body Text First Indent"/>
    <w:basedOn w:val="BodyText"/>
    <w:next w:val="Normal"/>
    <w:autoRedefine/>
    <w:qFormat/>
    <w:pPr>
      <w:spacing w:line="560" w:lineRule="exact"/>
      <w:ind w:left="0" w:right="0" w:firstLine="880"/>
    </w:pPr>
    <w:rPr>
      <w:rFonts w:ascii="Times New Roman" w:hAnsi="Times New Roman" w:cs="Times New Roman"/>
      <w:sz w:val="32"/>
    </w:rPr>
  </w:style>
  <w:style w:type="paragraph" w:styleId="Footer">
    <w:name w:val="footer"/>
    <w:basedOn w:val="Normal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10" Target="styles.xml" Type="http://schemas.openxmlformats.org/officeDocument/2006/relationships/style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header2.xml" Type="http://schemas.openxmlformats.org/officeDocument/2006/relationships/header"/><Relationship Id="rId8" Target="footer2.xml" Type="http://schemas.openxmlformats.org/officeDocument/2006/relationships/footer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1778</Words>
  <Characters>2231</Characters>
  <Application>Microsoft Office Word</Application>
  <DocSecurity>0</DocSecurity>
  <Lines>0</Lines>
  <Paragraphs>0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2022-02-24T12:11:00Z</dcterms:created>
  <dc:creator>超级管理员</dc:creator>
  <cp:lastModifiedBy>办公室</cp:lastModifiedBy>
  <cp:lastPrinted>2024-04-10T02:21:32Z</cp:lastPrinted>
  <dcterms:modified xsi:type="dcterms:W3CDTF">2024-04-10T02:23:58Z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3CB3A7DDB2834C22B38FB55F4DB3B59C</vt:lpwstr>
  </property>
  <property fmtid="{D5CDD505-2E9C-101B-9397-08002B2CF9AE}" pid="3" name="KSOProductBuildVer">
    <vt:lpwstr>2052-12.1.0.16417</vt:lpwstr>
  </property>
  <property pid="4" fmtid="{D5CDD505-2E9C-101B-9397-08002B2CF9AE}" name="Author-Walter-Mark">
    <vt:lpwstr>5rC45ZiJT0Ff5pa56ZuF5am3LTEzNjk1ODYwODg1XzIwMjQwNDE2MDk0NTM5NDQ2</vt:lpwstr>
  </property>
</Properties>
</file>