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Cs w:val="32"/>
        </w:rPr>
      </w:pPr>
    </w:p>
    <w:p>
      <w:pPr>
        <w:rPr>
          <w:rFonts w:hint="eastAsia" w:ascii="仿宋_GB2312"/>
          <w:szCs w:val="3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r>
        <w:rPr>
          <w:rFonts w:hint="eastAsia" w:ascii="仿宋_GB2312"/>
        </w:rPr>
        <w:t>永教</w:t>
      </w:r>
      <w:r>
        <w:rPr>
          <w:rFonts w:hint="eastAsia" w:ascii="仿宋_GB2312"/>
          <w:lang w:eastAsia="zh-CN"/>
        </w:rPr>
        <w:t>发</w:t>
      </w:r>
      <w:r>
        <w:rPr>
          <w:rFonts w:hint="eastAsia" w:ascii="仿宋_GB2312"/>
        </w:rPr>
        <w:t>〔20</w:t>
      </w:r>
      <w:r>
        <w:rPr>
          <w:rFonts w:hint="eastAsia" w:ascii="仿宋_GB2312"/>
          <w:lang w:val="en-US" w:eastAsia="zh-CN"/>
        </w:rPr>
        <w:t>22</w:t>
      </w:r>
      <w:r>
        <w:rPr>
          <w:rFonts w:hint="eastAsia" w:ascii="仿宋_GB2312"/>
        </w:rPr>
        <w:t>〕</w:t>
      </w:r>
      <w:r>
        <w:rPr>
          <w:rFonts w:hint="eastAsia" w:ascii="仿宋_GB2312"/>
          <w:lang w:val="en-US" w:eastAsia="zh-CN"/>
        </w:rPr>
        <w:t>239</w:t>
      </w:r>
      <w:r>
        <w:rPr>
          <w:rFonts w:hint="eastAsia" w:ascii="仿宋_GB2312"/>
        </w:rPr>
        <w:t>号</w:t>
      </w:r>
    </w:p>
    <w:p>
      <w:pPr>
        <w:jc w:val="center"/>
        <w:rPr>
          <w:rFonts w:hint="eastAsia" w:ascii="华文中宋" w:hAnsi="华文中宋" w:eastAsia="华文中宋"/>
          <w:b/>
          <w:sz w:val="30"/>
          <w:szCs w:val="30"/>
        </w:rPr>
      </w:pPr>
    </w:p>
    <w:p>
      <w:pPr>
        <w:jc w:val="center"/>
        <w:rPr>
          <w:rFonts w:hint="eastAsia" w:ascii="华文中宋" w:hAnsi="华文中宋" w:eastAsia="华文中宋"/>
          <w:b/>
          <w:sz w:val="30"/>
          <w:szCs w:val="30"/>
        </w:rPr>
      </w:pPr>
    </w:p>
    <w:p>
      <w:pPr>
        <w:spacing w:line="0" w:lineRule="atLeast"/>
        <w:jc w:val="center"/>
        <w:rPr>
          <w:rFonts w:hint="eastAsia" w:ascii="小标宋" w:hAnsi="华文中宋" w:eastAsia="小标宋"/>
          <w:sz w:val="44"/>
          <w:szCs w:val="44"/>
        </w:rPr>
      </w:pPr>
      <w:r>
        <w:rPr>
          <w:rFonts w:hint="eastAsia" w:ascii="小标宋" w:hAnsi="华文中宋" w:eastAsia="小标宋"/>
          <w:sz w:val="44"/>
          <w:szCs w:val="44"/>
        </w:rPr>
        <w:t>永嘉县教育局关于举办20</w:t>
      </w:r>
      <w:r>
        <w:rPr>
          <w:rFonts w:hint="eastAsia" w:ascii="小标宋" w:hAnsi="华文中宋" w:eastAsia="小标宋"/>
          <w:sz w:val="44"/>
          <w:szCs w:val="44"/>
          <w:lang w:val="en-US" w:eastAsia="zh-CN"/>
        </w:rPr>
        <w:t>22</w:t>
      </w:r>
      <w:r>
        <w:rPr>
          <w:rFonts w:hint="eastAsia" w:ascii="小标宋" w:hAnsi="华文中宋" w:eastAsia="小标宋"/>
          <w:sz w:val="44"/>
          <w:szCs w:val="44"/>
        </w:rPr>
        <w:t>年“</w:t>
      </w:r>
      <w:r>
        <w:rPr>
          <w:rFonts w:hint="eastAsia" w:ascii="小标宋" w:eastAsia="小标宋"/>
          <w:color w:val="000000" w:themeColor="text1"/>
          <w:spacing w:val="-4"/>
          <w:sz w:val="44"/>
          <w:szCs w:val="44"/>
          <w:lang w:eastAsia="zh-CN"/>
          <w14:textFill>
            <w14:solidFill>
              <w14:schemeClr w14:val="tx1"/>
            </w14:solidFill>
          </w14:textFill>
        </w:rPr>
        <w:t>我心中的共同富裕</w:t>
      </w:r>
      <w:r>
        <w:rPr>
          <w:rFonts w:hint="eastAsia" w:ascii="小标宋" w:hAnsi="华文中宋" w:eastAsia="小标宋"/>
          <w:sz w:val="44"/>
          <w:szCs w:val="44"/>
        </w:rPr>
        <w:t>”学生读书节系列活动的通知</w:t>
      </w:r>
    </w:p>
    <w:p>
      <w:pPr>
        <w:rPr>
          <w:rFonts w:hint="eastAsia"/>
          <w:b/>
          <w:bCs/>
          <w:spacing w:val="-10"/>
          <w:szCs w:val="32"/>
        </w:rPr>
      </w:pPr>
    </w:p>
    <w:p>
      <w:pPr>
        <w:rPr>
          <w:rFonts w:hint="eastAsia" w:ascii="仿宋_GB2312" w:hAnsi="宋体"/>
          <w:color w:val="333333"/>
          <w:kern w:val="2"/>
          <w:sz w:val="32"/>
          <w:szCs w:val="32"/>
          <w:shd w:val="clear" w:color="auto" w:fill="FFFFFF"/>
        </w:rPr>
      </w:pPr>
      <w:r>
        <w:rPr>
          <w:rFonts w:hint="eastAsia" w:ascii="仿宋_GB2312"/>
          <w:color w:val="000000" w:themeColor="text1"/>
          <w:sz w:val="32"/>
          <w:szCs w:val="32"/>
          <w14:textFill>
            <w14:solidFill>
              <w14:schemeClr w14:val="tx1"/>
            </w14:solidFill>
          </w14:textFill>
        </w:rPr>
        <w:t>各</w:t>
      </w:r>
      <w:r>
        <w:rPr>
          <w:rFonts w:hint="eastAsia" w:ascii="仿宋_GB2312"/>
          <w:color w:val="000000" w:themeColor="text1"/>
          <w:sz w:val="32"/>
          <w:szCs w:val="32"/>
          <w:lang w:eastAsia="zh-CN"/>
          <w14:textFill>
            <w14:solidFill>
              <w14:schemeClr w14:val="tx1"/>
            </w14:solidFill>
          </w14:textFill>
        </w:rPr>
        <w:t>片区、</w:t>
      </w:r>
      <w:r>
        <w:rPr>
          <w:rFonts w:hint="eastAsia" w:ascii="仿宋_GB2312"/>
          <w:color w:val="000000" w:themeColor="text1"/>
          <w:sz w:val="32"/>
          <w:szCs w:val="32"/>
          <w14:textFill>
            <w14:solidFill>
              <w14:schemeClr w14:val="tx1"/>
            </w14:solidFill>
          </w14:textFill>
        </w:rPr>
        <w:t>中小学，县局直属各学校，局机关各科室（单位）</w:t>
      </w:r>
      <w:r>
        <w:rPr>
          <w:rFonts w:hint="eastAsia" w:ascii="仿宋_GB2312" w:hAnsi="宋体"/>
          <w:color w:val="333333"/>
          <w:kern w:val="2"/>
          <w:sz w:val="32"/>
          <w:szCs w:val="32"/>
          <w:shd w:val="clear" w:color="auto" w:fill="FFFFFF"/>
        </w:rPr>
        <w:t>：</w:t>
      </w:r>
    </w:p>
    <w:p>
      <w:pPr>
        <w:rPr>
          <w:rFonts w:hint="eastAsia" w:ascii="仿宋_GB2312"/>
          <w:szCs w:val="32"/>
        </w:rPr>
      </w:pPr>
      <w:r>
        <w:rPr>
          <w:rFonts w:hint="eastAsia" w:ascii="仿宋_GB2312"/>
          <w:szCs w:val="32"/>
        </w:rPr>
        <w:t xml:space="preserve">   </w:t>
      </w:r>
      <w:r>
        <w:rPr>
          <w:rFonts w:hint="eastAsia" w:ascii="仿宋_GB2312"/>
          <w:color w:val="000000" w:themeColor="text1"/>
          <w:sz w:val="32"/>
          <w:szCs w:val="32"/>
          <w14:textFill>
            <w14:solidFill>
              <w14:schemeClr w14:val="tx1"/>
            </w14:solidFill>
          </w14:textFill>
        </w:rPr>
        <w:t>为进一步贯彻落实中宣部、新闻出版总署联合发出的《关于进一步推动全民阅读活动的通知》精神，激扬新时代温州人精神，引导未成年人多读书、读好书、善读书，</w:t>
      </w:r>
      <w:r>
        <w:rPr>
          <w:rFonts w:hint="eastAsia" w:ascii="仿宋_GB2312"/>
          <w:szCs w:val="32"/>
        </w:rPr>
        <w:t>营造健康向上的校园文化氛围，经研究，决定举办20</w:t>
      </w:r>
      <w:r>
        <w:rPr>
          <w:rFonts w:hint="eastAsia" w:ascii="仿宋_GB2312"/>
          <w:szCs w:val="32"/>
          <w:lang w:val="en-US" w:eastAsia="zh-CN"/>
        </w:rPr>
        <w:t>22</w:t>
      </w:r>
      <w:r>
        <w:rPr>
          <w:rFonts w:hint="eastAsia" w:ascii="仿宋_GB2312"/>
          <w:szCs w:val="32"/>
        </w:rPr>
        <w:t>年永嘉县“</w:t>
      </w:r>
      <w:r>
        <w:rPr>
          <w:rFonts w:hint="eastAsia" w:ascii="仿宋_GB2312"/>
          <w:color w:val="000000" w:themeColor="text1"/>
          <w:sz w:val="32"/>
          <w:szCs w:val="32"/>
          <w:lang w:eastAsia="zh-CN"/>
          <w14:textFill>
            <w14:solidFill>
              <w14:schemeClr w14:val="tx1"/>
            </w14:solidFill>
          </w14:textFill>
        </w:rPr>
        <w:t>我心中的共同富裕</w:t>
      </w:r>
      <w:r>
        <w:rPr>
          <w:rFonts w:hint="eastAsia" w:ascii="仿宋_GB2312"/>
          <w:color w:val="000000" w:themeColor="text1"/>
          <w:sz w:val="32"/>
          <w:szCs w:val="32"/>
          <w14:textFill>
            <w14:solidFill>
              <w14:schemeClr w14:val="tx1"/>
            </w14:solidFill>
          </w14:textFill>
        </w:rPr>
        <w:t>”学生读</w:t>
      </w:r>
      <w:r>
        <w:rPr>
          <w:rFonts w:hint="eastAsia" w:ascii="仿宋_GB2312"/>
          <w:szCs w:val="32"/>
        </w:rPr>
        <w:t>书节系列活动。现将有关事项通知如下：</w:t>
      </w:r>
    </w:p>
    <w:p>
      <w:pPr>
        <w:rPr>
          <w:rFonts w:hint="eastAsia" w:ascii="小标宋" w:eastAsia="小标宋"/>
          <w:spacing w:val="-4"/>
          <w:sz w:val="44"/>
          <w:szCs w:val="44"/>
        </w:rPr>
      </w:pPr>
      <w:r>
        <w:rPr>
          <w:rFonts w:hint="eastAsia" w:ascii="仿宋_GB2312"/>
          <w:szCs w:val="32"/>
        </w:rPr>
        <w:t xml:space="preserve">   </w:t>
      </w:r>
      <w:r>
        <w:rPr>
          <w:rFonts w:hint="eastAsia" w:ascii="仿宋_GB2312" w:hAnsi="华文中宋" w:cs="宋体"/>
          <w:szCs w:val="32"/>
        </w:rPr>
        <w:t xml:space="preserve"> </w:t>
      </w:r>
      <w:r>
        <w:rPr>
          <w:rFonts w:hint="eastAsia" w:ascii="黑体" w:hAnsi="宋体" w:eastAsia="黑体" w:cs="宋体"/>
          <w:szCs w:val="32"/>
        </w:rPr>
        <w:t>一、活动主题：</w:t>
      </w:r>
      <w:r>
        <w:rPr>
          <w:rFonts w:hint="eastAsia" w:ascii="仿宋_GB2312" w:eastAsia="黑体"/>
          <w:color w:val="000000" w:themeColor="text1"/>
          <w:sz w:val="32"/>
          <w:szCs w:val="32"/>
          <w:lang w:eastAsia="zh-CN"/>
          <w14:textFill>
            <w14:solidFill>
              <w14:schemeClr w14:val="tx1"/>
            </w14:solidFill>
          </w14:textFill>
        </w:rPr>
        <w:t>我心中的共同富裕</w:t>
      </w:r>
      <w:r>
        <w:rPr>
          <w:rFonts w:hint="eastAsia" w:ascii="仿宋_GB2312"/>
          <w:szCs w:val="32"/>
        </w:rPr>
        <w:t>。</w:t>
      </w:r>
    </w:p>
    <w:p>
      <w:pPr>
        <w:rPr>
          <w:rFonts w:hint="eastAsia" w:ascii="黑体" w:hAnsi="宋体" w:eastAsia="黑体" w:cs="宋体"/>
          <w:szCs w:val="32"/>
        </w:rPr>
      </w:pPr>
      <w:r>
        <w:rPr>
          <w:rFonts w:hint="eastAsia" w:ascii="黑体" w:hAnsi="宋体" w:eastAsia="黑体" w:cs="宋体"/>
          <w:szCs w:val="32"/>
        </w:rPr>
        <w:t xml:space="preserve">    二、活动内容：</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（一）“暑假读好书”征文比赛（5月—1</w:t>
      </w:r>
      <w:r>
        <w:rPr>
          <w:rFonts w:hint="eastAsia" w:ascii="仿宋_GB2312" w:hAnsi="宋体" w:cs="宋体"/>
          <w:b/>
          <w:color w:val="000000"/>
          <w:kern w:val="0"/>
          <w:szCs w:val="32"/>
          <w:lang w:val="en-US" w:eastAsia="zh-CN"/>
        </w:rPr>
        <w:t>1</w:t>
      </w:r>
      <w:r>
        <w:rPr>
          <w:rFonts w:hint="eastAsia" w:ascii="仿宋_GB2312" w:hAnsi="宋体" w:cs="宋体"/>
          <w:b/>
          <w:color w:val="000000"/>
          <w:kern w:val="0"/>
          <w:szCs w:val="32"/>
        </w:rPr>
        <w:t>月）</w:t>
      </w:r>
    </w:p>
    <w:p>
      <w:pPr>
        <w:rPr>
          <w:rFonts w:hint="eastAsia" w:ascii="仿宋_GB2312"/>
          <w:szCs w:val="32"/>
        </w:rPr>
      </w:pPr>
      <w:r>
        <w:rPr>
          <w:rFonts w:hint="eastAsia" w:ascii="仿宋_GB2312"/>
          <w:szCs w:val="32"/>
        </w:rPr>
        <w:t xml:space="preserve">    通过“暑假读好书”活动，丰富学生的暑假生活，培养学生的阅读能力，养成良好的阅读习惯，扩大学生视野，增强成长成才的信心，为加强青少年的思想道德建设、全面推进学校素质教育营造良好的氛围（详情见永教发</w:t>
      </w:r>
      <w:r>
        <w:rPr>
          <w:rFonts w:hint="eastAsia" w:ascii="仿宋_GB2312"/>
          <w:kern w:val="0"/>
          <w:szCs w:val="32"/>
        </w:rPr>
        <w:t>〔20</w:t>
      </w:r>
      <w:r>
        <w:rPr>
          <w:rFonts w:hint="eastAsia" w:ascii="仿宋_GB2312"/>
          <w:kern w:val="0"/>
          <w:szCs w:val="32"/>
          <w:lang w:val="en-US" w:eastAsia="zh-CN"/>
        </w:rPr>
        <w:t>22</w:t>
      </w:r>
      <w:r>
        <w:rPr>
          <w:rFonts w:hint="eastAsia" w:ascii="仿宋_GB2312"/>
          <w:kern w:val="0"/>
          <w:szCs w:val="32"/>
        </w:rPr>
        <w:t>〕</w:t>
      </w:r>
      <w:r>
        <w:rPr>
          <w:rFonts w:hint="eastAsia" w:ascii="仿宋_GB2312"/>
          <w:kern w:val="0"/>
          <w:szCs w:val="32"/>
          <w:lang w:val="en-US" w:eastAsia="zh-CN"/>
        </w:rPr>
        <w:t>72</w:t>
      </w:r>
      <w:r>
        <w:rPr>
          <w:rFonts w:hint="eastAsia"/>
        </w:rPr>
        <w:t>号《</w:t>
      </w:r>
      <w:r>
        <w:rPr>
          <w:rFonts w:hint="eastAsia" w:ascii="仿宋_GB2312"/>
          <w:szCs w:val="32"/>
        </w:rPr>
        <w:t>关于举办永嘉县第十</w:t>
      </w:r>
      <w:r>
        <w:rPr>
          <w:rFonts w:hint="eastAsia" w:ascii="仿宋_GB2312"/>
          <w:szCs w:val="32"/>
          <w:lang w:eastAsia="zh-CN"/>
        </w:rPr>
        <w:t>七</w:t>
      </w:r>
      <w:r>
        <w:rPr>
          <w:rFonts w:hint="eastAsia" w:ascii="仿宋_GB2312"/>
          <w:szCs w:val="32"/>
        </w:rPr>
        <w:t>届“新华杯”中小学生暑假读好书暨“</w:t>
      </w:r>
      <w:r>
        <w:rPr>
          <w:rFonts w:hint="eastAsia" w:ascii="仿宋_GB2312"/>
          <w:szCs w:val="32"/>
          <w:lang w:eastAsia="zh-CN"/>
        </w:rPr>
        <w:t>我心中的共同富裕</w:t>
      </w:r>
      <w:r>
        <w:rPr>
          <w:rFonts w:hint="eastAsia" w:ascii="仿宋_GB2312"/>
          <w:szCs w:val="32"/>
        </w:rPr>
        <w:t>”读书活动的通知》）。</w:t>
      </w:r>
    </w:p>
    <w:p>
      <w:pPr>
        <w:widowControl/>
        <w:rPr>
          <w:rFonts w:hint="eastAsia" w:ascii="仿宋_GB2312" w:hAnsi="宋体" w:cs="宋体"/>
          <w:color w:val="000000"/>
          <w:kern w:val="0"/>
          <w:szCs w:val="32"/>
        </w:rPr>
      </w:pPr>
      <w:r>
        <w:rPr>
          <w:rFonts w:hint="eastAsia" w:ascii="仿宋_GB2312" w:hAnsi="宋体" w:cs="宋体"/>
          <w:b/>
          <w:color w:val="000000"/>
          <w:kern w:val="0"/>
          <w:szCs w:val="32"/>
        </w:rPr>
        <w:t xml:space="preserve">    （二）“千名读书之星”评选活动（5月—11月）</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1</w:t>
      </w:r>
      <w:r>
        <w:rPr>
          <w:rFonts w:hint="eastAsia" w:ascii="仿宋_GB2312" w:hAnsi="宋体" w:cs="宋体"/>
          <w:szCs w:val="32"/>
        </w:rPr>
        <w:t>．</w:t>
      </w:r>
      <w:r>
        <w:rPr>
          <w:rFonts w:hint="eastAsia" w:ascii="仿宋_GB2312" w:hAnsi="宋体" w:cs="宋体"/>
          <w:color w:val="000000"/>
          <w:kern w:val="0"/>
          <w:szCs w:val="32"/>
        </w:rPr>
        <w:t>各校组织宣传发动，结合学生平时读书习惯和读书笔记数量、参加各级读书节情况开展评比。</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2</w:t>
      </w:r>
      <w:r>
        <w:rPr>
          <w:rFonts w:hint="eastAsia" w:ascii="仿宋_GB2312" w:hAnsi="宋体" w:cs="宋体"/>
          <w:szCs w:val="32"/>
        </w:rPr>
        <w:t>．</w:t>
      </w:r>
      <w:r>
        <w:rPr>
          <w:rFonts w:hint="eastAsia" w:ascii="仿宋_GB2312" w:hAnsi="宋体" w:cs="宋体"/>
          <w:color w:val="000000"/>
          <w:kern w:val="0"/>
          <w:szCs w:val="32"/>
        </w:rPr>
        <w:t>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区、直属学校先组织</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区内、学校级段间“读书之星”评选活动（详见附件1、3），</w:t>
      </w:r>
      <w:r>
        <w:rPr>
          <w:rFonts w:hint="eastAsia" w:ascii="仿宋_GB2312" w:hAnsi="宋体" w:cs="宋体"/>
          <w:color w:val="000000"/>
          <w:kern w:val="0"/>
          <w:szCs w:val="32"/>
          <w:lang w:eastAsia="zh-CN"/>
        </w:rPr>
        <w:t>在此</w:t>
      </w:r>
      <w:r>
        <w:rPr>
          <w:rFonts w:hint="eastAsia" w:ascii="仿宋_GB2312" w:hAnsi="宋体" w:cs="宋体"/>
          <w:color w:val="000000"/>
          <w:kern w:val="0"/>
          <w:szCs w:val="32"/>
        </w:rPr>
        <w:t>基础上按名额上报县局学生中心审核，读书之星上报名额数：上塘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区140名、瓯北</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区270名、永临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w:t>
      </w:r>
      <w:r>
        <w:rPr>
          <w:rFonts w:hint="eastAsia" w:ascii="仿宋_GB2312" w:hAnsi="宋体" w:cs="宋体"/>
          <w:color w:val="000000"/>
          <w:kern w:val="0"/>
          <w:szCs w:val="32"/>
          <w:lang w:val="en-US" w:eastAsia="zh-CN"/>
        </w:rPr>
        <w:t>0</w:t>
      </w:r>
      <w:r>
        <w:rPr>
          <w:rFonts w:hint="eastAsia" w:ascii="仿宋_GB2312" w:hAnsi="宋体" w:cs="宋体"/>
          <w:color w:val="000000"/>
          <w:kern w:val="0"/>
          <w:szCs w:val="32"/>
        </w:rPr>
        <w:t>名、岩头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区12</w:t>
      </w:r>
      <w:r>
        <w:rPr>
          <w:rFonts w:hint="eastAsia" w:ascii="仿宋_GB2312" w:hAnsi="宋体" w:cs="宋体"/>
          <w:color w:val="000000"/>
          <w:kern w:val="0"/>
          <w:szCs w:val="32"/>
          <w:lang w:val="en-US" w:eastAsia="zh-CN"/>
        </w:rPr>
        <w:t>0</w:t>
      </w:r>
      <w:r>
        <w:rPr>
          <w:rFonts w:hint="eastAsia" w:ascii="仿宋_GB2312" w:hAnsi="宋体" w:cs="宋体"/>
          <w:color w:val="000000"/>
          <w:kern w:val="0"/>
          <w:szCs w:val="32"/>
        </w:rPr>
        <w:t>名、碧莲</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区65名，永嘉中学26名、温州翔宇中学24名（高中12名、初中12名）、罗浮中学20名、上塘中学20名、永临中学20名、永嘉二中18名、碧莲中学1</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名、永嘉电大（县二职）20名、县职中20名、县</w:t>
      </w:r>
      <w:r>
        <w:rPr>
          <w:rFonts w:hint="eastAsia" w:ascii="仿宋_GB2312" w:hAnsi="宋体" w:cs="宋体"/>
          <w:color w:val="000000"/>
          <w:kern w:val="0"/>
          <w:szCs w:val="32"/>
          <w:lang w:eastAsia="zh-CN"/>
        </w:rPr>
        <w:t>职教中心</w:t>
      </w:r>
      <w:r>
        <w:rPr>
          <w:rFonts w:hint="eastAsia" w:ascii="仿宋_GB2312" w:hAnsi="宋体" w:cs="宋体"/>
          <w:color w:val="000000"/>
          <w:kern w:val="0"/>
          <w:szCs w:val="32"/>
          <w:lang w:val="en-US" w:eastAsia="zh-CN"/>
        </w:rPr>
        <w:t>20</w:t>
      </w:r>
      <w:r>
        <w:rPr>
          <w:rFonts w:hint="eastAsia" w:ascii="仿宋_GB2312" w:hAnsi="宋体" w:cs="宋体"/>
          <w:color w:val="000000"/>
          <w:kern w:val="0"/>
          <w:szCs w:val="32"/>
        </w:rPr>
        <w:t>名、实验中学18名、实验小学1</w:t>
      </w:r>
      <w:r>
        <w:rPr>
          <w:rFonts w:hint="eastAsia" w:ascii="仿宋_GB2312" w:hAnsi="宋体" w:cs="宋体"/>
          <w:color w:val="000000"/>
          <w:kern w:val="0"/>
          <w:szCs w:val="32"/>
          <w:lang w:val="en-US" w:eastAsia="zh-CN"/>
        </w:rPr>
        <w:t>8</w:t>
      </w:r>
      <w:r>
        <w:rPr>
          <w:rFonts w:hint="eastAsia" w:ascii="仿宋_GB2312" w:hAnsi="宋体" w:cs="宋体"/>
          <w:color w:val="000000"/>
          <w:kern w:val="0"/>
          <w:szCs w:val="32"/>
        </w:rPr>
        <w:t>名、永外实小（少艺校）19名、</w:t>
      </w:r>
      <w:r>
        <w:rPr>
          <w:rFonts w:hint="eastAsia" w:ascii="仿宋_GB2312" w:hAnsi="宋体" w:cs="宋体"/>
          <w:color w:val="000000"/>
          <w:kern w:val="0"/>
          <w:szCs w:val="32"/>
          <w:lang w:eastAsia="zh-CN"/>
        </w:rPr>
        <w:t>慧中公学</w:t>
      </w:r>
      <w:r>
        <w:rPr>
          <w:rFonts w:hint="eastAsia" w:ascii="仿宋_GB2312" w:hAnsi="宋体" w:cs="宋体"/>
          <w:color w:val="000000"/>
          <w:kern w:val="0"/>
          <w:szCs w:val="32"/>
          <w:lang w:val="en-US" w:eastAsia="zh-CN"/>
        </w:rPr>
        <w:t>3名、</w:t>
      </w:r>
      <w:r>
        <w:rPr>
          <w:rFonts w:hint="eastAsia" w:ascii="仿宋_GB2312" w:hAnsi="宋体" w:cs="宋体"/>
          <w:color w:val="000000"/>
          <w:kern w:val="0"/>
          <w:szCs w:val="32"/>
        </w:rPr>
        <w:t>楠江中学5名、县崇德实验学校1</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名、县体校4名。</w:t>
      </w:r>
    </w:p>
    <w:p>
      <w:pPr>
        <w:widowControl/>
        <w:rPr>
          <w:rFonts w:hint="eastAsia" w:ascii="仿宋_GB2312" w:hAnsi="宋体" w:cs="宋体"/>
          <w:b/>
          <w:color w:val="000000"/>
          <w:kern w:val="0"/>
          <w:szCs w:val="32"/>
        </w:rPr>
      </w:pPr>
      <w:r>
        <w:rPr>
          <w:rFonts w:hint="eastAsia" w:ascii="仿宋_GB2312" w:hAnsi="宋体" w:cs="宋体"/>
          <w:color w:val="000000"/>
          <w:kern w:val="0"/>
          <w:szCs w:val="32"/>
        </w:rPr>
        <w:t xml:space="preserve">    </w:t>
      </w:r>
      <w:r>
        <w:rPr>
          <w:rFonts w:hint="eastAsia" w:ascii="仿宋_GB2312" w:hAnsi="宋体" w:cs="宋体"/>
          <w:color w:val="000000"/>
          <w:kern w:val="0"/>
          <w:szCs w:val="32"/>
          <w:lang w:val="en-US" w:eastAsia="zh-CN"/>
        </w:rPr>
        <w:t>3.</w:t>
      </w:r>
      <w:r>
        <w:rPr>
          <w:rFonts w:hint="eastAsia" w:ascii="仿宋_GB2312" w:hAnsi="宋体" w:cs="宋体"/>
          <w:color w:val="000000"/>
          <w:kern w:val="0"/>
          <w:szCs w:val="32"/>
        </w:rPr>
        <w:t>请各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区、直属学校于20</w:t>
      </w:r>
      <w:r>
        <w:rPr>
          <w:rFonts w:hint="eastAsia" w:ascii="仿宋_GB2312" w:hAnsi="宋体" w:cs="宋体"/>
          <w:color w:val="000000"/>
          <w:kern w:val="0"/>
          <w:szCs w:val="32"/>
          <w:lang w:val="en-US" w:eastAsia="zh-CN"/>
        </w:rPr>
        <w:t>22</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1</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日前将推荐表及汇总表</w:t>
      </w:r>
      <w:r>
        <w:fldChar w:fldCharType="begin"/>
      </w:r>
      <w:r>
        <w:instrText xml:space="preserve"> </w:instrText>
      </w:r>
      <w:r>
        <w:rPr>
          <w:rFonts w:hint="eastAsia"/>
        </w:rPr>
        <w:instrText xml:space="preserve">HYPERLINK "mailto:电子稿发送至邮箱912121562@qq.com"</w:instrText>
      </w:r>
      <w:r>
        <w:instrText xml:space="preserve"> </w:instrText>
      </w:r>
      <w:r>
        <w:fldChar w:fldCharType="separate"/>
      </w:r>
      <w:r>
        <w:rPr>
          <w:rStyle w:val="7"/>
          <w:rFonts w:hint="eastAsia" w:ascii="仿宋_GB2312" w:hAnsi="宋体" w:cs="宋体"/>
          <w:color w:val="auto"/>
          <w:kern w:val="0"/>
          <w:szCs w:val="32"/>
          <w:u w:val="none"/>
        </w:rPr>
        <w:t>电子稿发送至邮箱40686783@qq.com</w:t>
      </w:r>
      <w:r>
        <w:fldChar w:fldCharType="end"/>
      </w:r>
      <w:r>
        <w:rPr>
          <w:rFonts w:hint="eastAsia" w:ascii="仿宋_GB2312" w:hAnsi="宋体" w:cs="宋体"/>
          <w:kern w:val="0"/>
          <w:szCs w:val="32"/>
        </w:rPr>
        <w:t>，</w:t>
      </w:r>
      <w:r>
        <w:rPr>
          <w:rFonts w:hint="eastAsia" w:ascii="仿宋_GB2312" w:hAnsi="宋体" w:cs="宋体"/>
          <w:color w:val="000000"/>
          <w:kern w:val="0"/>
          <w:szCs w:val="32"/>
        </w:rPr>
        <w:t>其他材料留存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区、直属学校备查。</w:t>
      </w:r>
      <w:r>
        <w:rPr>
          <w:rFonts w:hint="eastAsia" w:ascii="仿宋_GB2312" w:hAnsi="宋体" w:cs="宋体"/>
          <w:b/>
          <w:color w:val="000000"/>
          <w:kern w:val="0"/>
          <w:szCs w:val="32"/>
        </w:rPr>
        <w:t xml:space="preserve">    </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（三）“百佳书香班级”评选活动（9月—11月）</w:t>
      </w:r>
    </w:p>
    <w:p>
      <w:pPr>
        <w:widowControl/>
        <w:rPr>
          <w:rFonts w:hint="eastAsia" w:ascii="仿宋_GB2312" w:hAnsi="宋体" w:cs="宋体"/>
          <w:color w:val="000000"/>
          <w:kern w:val="0"/>
          <w:szCs w:val="32"/>
        </w:rPr>
      </w:pPr>
      <w:r>
        <w:rPr>
          <w:rFonts w:hint="eastAsia" w:ascii="仿宋_GB2312" w:hAnsi="宋体" w:cs="宋体"/>
          <w:b/>
          <w:color w:val="000000"/>
          <w:kern w:val="0"/>
          <w:szCs w:val="32"/>
        </w:rPr>
        <w:t xml:space="preserve">    </w:t>
      </w:r>
      <w:r>
        <w:rPr>
          <w:rFonts w:hint="eastAsia" w:ascii="仿宋_GB2312" w:hAnsi="宋体" w:cs="宋体"/>
          <w:color w:val="000000"/>
          <w:kern w:val="0"/>
          <w:szCs w:val="32"/>
        </w:rPr>
        <w:t>1</w:t>
      </w:r>
      <w:r>
        <w:rPr>
          <w:rFonts w:hint="eastAsia" w:ascii="仿宋_GB2312" w:hAnsi="宋体" w:cs="宋体"/>
          <w:szCs w:val="32"/>
        </w:rPr>
        <w:t>．</w:t>
      </w:r>
      <w:r>
        <w:rPr>
          <w:rFonts w:hint="eastAsia" w:ascii="仿宋_GB2312" w:hAnsi="宋体" w:cs="宋体"/>
          <w:color w:val="000000"/>
          <w:kern w:val="0"/>
          <w:szCs w:val="32"/>
        </w:rPr>
        <w:t>各校组织宣传发动，开展全校书香班级评比（详见附件2、4）。各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区在学校开展书香班级评比的基础上进行联评，并按名额数上报县局学生中心联评，县局最终确定100个班级予以表彰，百佳书香班级上报联评名额数：上塘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区14个、瓯北</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区27个、永临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个、岩头</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区1</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个、碧莲</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个、永嘉中学2个、罗浮中学2个、上塘中学2个、永临中学2个、温州翔宇中学2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（高中1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、初中1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）、县实验中学2个、实验小学2个、永外实小（少艺校）2个、</w:t>
      </w:r>
      <w:r>
        <w:rPr>
          <w:rFonts w:hint="eastAsia" w:ascii="仿宋_GB2312" w:hAnsi="宋体" w:cs="宋体"/>
          <w:color w:val="000000"/>
          <w:kern w:val="0"/>
          <w:szCs w:val="32"/>
          <w:lang w:eastAsia="zh-CN"/>
        </w:rPr>
        <w:t>慧中公学</w:t>
      </w:r>
      <w:r>
        <w:rPr>
          <w:rFonts w:hint="eastAsia" w:ascii="仿宋_GB2312" w:hAnsi="宋体" w:cs="宋体"/>
          <w:color w:val="000000"/>
          <w:kern w:val="0"/>
          <w:szCs w:val="32"/>
          <w:lang w:val="en-US" w:eastAsia="zh-CN"/>
        </w:rPr>
        <w:t>1个、</w:t>
      </w:r>
      <w:r>
        <w:rPr>
          <w:rFonts w:hint="eastAsia" w:ascii="仿宋_GB2312" w:hAnsi="宋体" w:cs="宋体"/>
          <w:color w:val="000000"/>
          <w:kern w:val="0"/>
          <w:szCs w:val="32"/>
        </w:rPr>
        <w:t>永嘉电大（县二职）2个、县职中2个、</w:t>
      </w:r>
      <w:r>
        <w:rPr>
          <w:rFonts w:hint="eastAsia" w:ascii="仿宋_GB2312" w:hAnsi="宋体" w:cs="宋体"/>
          <w:color w:val="000000"/>
          <w:kern w:val="0"/>
          <w:szCs w:val="32"/>
          <w:lang w:eastAsia="zh-CN"/>
        </w:rPr>
        <w:t>永嘉</w:t>
      </w:r>
      <w:r>
        <w:rPr>
          <w:rFonts w:hint="eastAsia" w:ascii="仿宋_GB2312" w:hAnsi="宋体" w:cs="宋体"/>
          <w:color w:val="000000"/>
          <w:kern w:val="0"/>
          <w:szCs w:val="32"/>
        </w:rPr>
        <w:t>二中2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、碧莲中学2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w:t>
      </w:r>
      <w:r>
        <w:rPr>
          <w:rFonts w:hint="eastAsia" w:ascii="仿宋_GB2312" w:hAnsi="宋体" w:cs="宋体"/>
          <w:color w:val="000000"/>
          <w:kern w:val="0"/>
          <w:szCs w:val="32"/>
          <w:lang w:eastAsia="zh-CN"/>
        </w:rPr>
        <w:t>职教中心</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、楠江中学1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、县崇德实验学校1个、县体校1</w:t>
      </w:r>
      <w:r>
        <w:rPr>
          <w:rFonts w:hint="eastAsia" w:ascii="仿宋_GB2312" w:hAnsi="宋体" w:cs="宋体"/>
          <w:color w:val="000000"/>
          <w:kern w:val="0"/>
          <w:szCs w:val="32"/>
          <w:lang w:eastAsia="zh-CN"/>
        </w:rPr>
        <w:t>个</w:t>
      </w:r>
      <w:r>
        <w:rPr>
          <w:rFonts w:hint="eastAsia" w:ascii="仿宋_GB2312" w:hAnsi="宋体" w:cs="宋体"/>
          <w:color w:val="000000"/>
          <w:kern w:val="0"/>
          <w:szCs w:val="32"/>
        </w:rPr>
        <w:t>。</w:t>
      </w:r>
    </w:p>
    <w:p>
      <w:pPr>
        <w:widowControl/>
        <w:rPr>
          <w:rFonts w:hint="eastAsia" w:ascii="仿宋_GB2312" w:hAnsi="宋体" w:cs="宋体"/>
          <w:color w:val="000000"/>
          <w:kern w:val="0"/>
          <w:szCs w:val="32"/>
        </w:rPr>
      </w:pPr>
      <w:r>
        <w:rPr>
          <w:rFonts w:hint="eastAsia" w:ascii="仿宋_GB2312" w:hAnsi="宋体" w:cs="宋体"/>
          <w:color w:val="000000"/>
          <w:kern w:val="0"/>
          <w:szCs w:val="32"/>
        </w:rPr>
        <w:t xml:space="preserve">    2</w:t>
      </w:r>
      <w:r>
        <w:rPr>
          <w:rFonts w:hint="eastAsia" w:ascii="仿宋_GB2312" w:hAnsi="宋体" w:cs="宋体"/>
          <w:szCs w:val="32"/>
        </w:rPr>
        <w:t>．</w:t>
      </w:r>
      <w:r>
        <w:rPr>
          <w:rFonts w:hint="eastAsia" w:ascii="仿宋_GB2312" w:hAnsi="宋体" w:cs="宋体"/>
          <w:color w:val="000000"/>
          <w:kern w:val="0"/>
          <w:szCs w:val="32"/>
        </w:rPr>
        <w:t>请各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区、直属学校于20</w:t>
      </w:r>
      <w:r>
        <w:rPr>
          <w:rFonts w:hint="eastAsia" w:ascii="仿宋_GB2312" w:hAnsi="宋体" w:cs="宋体"/>
          <w:color w:val="000000"/>
          <w:kern w:val="0"/>
          <w:szCs w:val="32"/>
          <w:lang w:val="en-US" w:eastAsia="zh-CN"/>
        </w:rPr>
        <w:t>22</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1</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日前将推荐表及汇总表</w:t>
      </w:r>
      <w:r>
        <w:fldChar w:fldCharType="begin"/>
      </w:r>
      <w:r>
        <w:instrText xml:space="preserve"> </w:instrText>
      </w:r>
      <w:r>
        <w:rPr>
          <w:rFonts w:hint="eastAsia"/>
        </w:rPr>
        <w:instrText xml:space="preserve">HYPERLINK "mailto:电子稿发送至邮箱912121562@qq.com"</w:instrText>
      </w:r>
      <w:r>
        <w:instrText xml:space="preserve"> </w:instrText>
      </w:r>
      <w:r>
        <w:fldChar w:fldCharType="separate"/>
      </w:r>
      <w:r>
        <w:rPr>
          <w:rStyle w:val="7"/>
          <w:rFonts w:hint="eastAsia" w:ascii="仿宋_GB2312" w:hAnsi="宋体" w:cs="宋体"/>
          <w:color w:val="auto"/>
          <w:kern w:val="0"/>
          <w:szCs w:val="32"/>
          <w:u w:val="none"/>
        </w:rPr>
        <w:t>电子稿发送至邮箱40686783@qq.com</w:t>
      </w:r>
      <w:r>
        <w:fldChar w:fldCharType="end"/>
      </w:r>
      <w:r>
        <w:rPr>
          <w:rStyle w:val="7"/>
          <w:rFonts w:hint="eastAsia"/>
          <w:color w:val="auto"/>
          <w:u w:val="none"/>
        </w:rPr>
        <w:t>，其</w:t>
      </w:r>
      <w:r>
        <w:rPr>
          <w:rFonts w:hint="eastAsia" w:ascii="仿宋_GB2312" w:hAnsi="宋体" w:cs="宋体"/>
          <w:color w:val="000000"/>
          <w:kern w:val="0"/>
          <w:szCs w:val="32"/>
        </w:rPr>
        <w:t>他材料留存</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区、直属学校备查。</w:t>
      </w:r>
    </w:p>
    <w:p>
      <w:pPr>
        <w:widowControl/>
        <w:rPr>
          <w:rFonts w:hint="eastAsia" w:ascii="仿宋_GB2312" w:hAnsi="宋体" w:cs="宋体"/>
          <w:b/>
          <w:color w:val="000000"/>
          <w:kern w:val="0"/>
          <w:szCs w:val="32"/>
        </w:rPr>
      </w:pPr>
      <w:r>
        <w:rPr>
          <w:rFonts w:hint="eastAsia" w:ascii="仿宋_GB2312" w:hAnsi="宋体" w:cs="宋体"/>
          <w:b/>
          <w:color w:val="000000"/>
          <w:kern w:val="0"/>
          <w:szCs w:val="32"/>
        </w:rPr>
        <w:t xml:space="preserve">    （四）</w:t>
      </w:r>
      <w:r>
        <w:rPr>
          <w:rFonts w:hint="eastAsia" w:ascii="仿宋_GB2312" w:hAnsi="宋体" w:cs="宋体"/>
          <w:b/>
          <w:color w:val="000000"/>
          <w:kern w:val="0"/>
          <w:szCs w:val="32"/>
          <w:lang w:eastAsia="zh-CN"/>
        </w:rPr>
        <w:t>爱国主义主题读书教育活动</w:t>
      </w:r>
      <w:r>
        <w:rPr>
          <w:rFonts w:hint="eastAsia" w:ascii="仿宋_GB2312" w:hAnsi="宋体" w:cs="宋体"/>
          <w:b/>
          <w:color w:val="000000"/>
          <w:kern w:val="0"/>
          <w:szCs w:val="32"/>
        </w:rPr>
        <w:t>（</w:t>
      </w:r>
      <w:r>
        <w:rPr>
          <w:rFonts w:hint="eastAsia" w:ascii="仿宋_GB2312" w:hAnsi="宋体" w:cs="宋体"/>
          <w:b/>
          <w:color w:val="000000"/>
          <w:kern w:val="0"/>
          <w:szCs w:val="32"/>
          <w:lang w:val="en-US" w:eastAsia="zh-CN"/>
        </w:rPr>
        <w:t>10月-</w:t>
      </w:r>
      <w:r>
        <w:rPr>
          <w:rFonts w:hint="eastAsia" w:ascii="仿宋_GB2312" w:hAnsi="宋体" w:cs="宋体"/>
          <w:b/>
          <w:color w:val="000000"/>
          <w:kern w:val="0"/>
          <w:szCs w:val="32"/>
        </w:rPr>
        <w:t>1</w:t>
      </w:r>
      <w:r>
        <w:rPr>
          <w:rFonts w:hint="eastAsia" w:ascii="仿宋_GB2312" w:hAnsi="宋体" w:cs="宋体"/>
          <w:b/>
          <w:color w:val="000000"/>
          <w:kern w:val="0"/>
          <w:szCs w:val="32"/>
          <w:lang w:val="en-US" w:eastAsia="zh-CN"/>
        </w:rPr>
        <w:t>1</w:t>
      </w:r>
      <w:r>
        <w:rPr>
          <w:rFonts w:hint="eastAsia" w:ascii="仿宋_GB2312" w:hAnsi="宋体" w:cs="宋体"/>
          <w:b/>
          <w:color w:val="000000"/>
          <w:kern w:val="0"/>
          <w:szCs w:val="32"/>
        </w:rPr>
        <w:t>月）</w:t>
      </w:r>
    </w:p>
    <w:p>
      <w:pPr>
        <w:pStyle w:val="9"/>
        <w:keepNext w:val="0"/>
        <w:keepLines w:val="0"/>
        <w:pageBreakBefore w:val="0"/>
        <w:widowControl w:val="0"/>
        <w:numPr>
          <w:ilvl w:val="0"/>
          <w:numId w:val="0"/>
        </w:numPr>
        <w:shd w:val="clear" w:color="auto" w:fill="auto"/>
        <w:tabs>
          <w:tab w:val="left" w:pos="977"/>
        </w:tabs>
        <w:kinsoku/>
        <w:wordWrap/>
        <w:overflowPunct/>
        <w:topLinePunct w:val="0"/>
        <w:autoSpaceDE/>
        <w:autoSpaceDN/>
        <w:bidi w:val="0"/>
        <w:adjustRightInd/>
        <w:snapToGrid/>
        <w:spacing w:before="0" w:line="240" w:lineRule="auto"/>
        <w:ind w:right="0" w:rightChars="0" w:firstLine="592" w:firstLineChars="200"/>
        <w:jc w:val="both"/>
        <w:textAlignment w:val="auto"/>
        <w:rPr>
          <w:rFonts w:hint="eastAsia" w:ascii="仿宋_GB2312" w:hAnsi="宋体" w:cs="宋体"/>
          <w:color w:val="000000"/>
          <w:kern w:val="0"/>
          <w:szCs w:val="32"/>
        </w:rPr>
      </w:pPr>
      <w:r>
        <w:rPr>
          <w:rFonts w:hint="eastAsia" w:ascii="仿宋_GB2312" w:hAnsi="宋体" w:cs="宋体"/>
          <w:color w:val="000000"/>
          <w:kern w:val="0"/>
          <w:szCs w:val="32"/>
        </w:rPr>
        <w:t xml:space="preserve"> 联合县委宣传部、</w:t>
      </w:r>
      <w:r>
        <w:rPr>
          <w:rFonts w:hint="eastAsia" w:ascii="仿宋_GB2312" w:hAnsi="宋体" w:cs="宋体"/>
          <w:color w:val="000000"/>
          <w:kern w:val="0"/>
          <w:szCs w:val="32"/>
          <w:lang w:eastAsia="zh-CN"/>
        </w:rPr>
        <w:t>县关心下一代工作委员会办公室、</w:t>
      </w:r>
      <w:r>
        <w:rPr>
          <w:rFonts w:hint="eastAsia" w:ascii="仿宋_GB2312" w:hAnsi="宋体" w:cs="宋体"/>
          <w:color w:val="000000"/>
          <w:kern w:val="0"/>
          <w:szCs w:val="32"/>
        </w:rPr>
        <w:t>县新华书店举行“</w:t>
      </w:r>
      <w:r>
        <w:rPr>
          <w:rFonts w:hint="eastAsia" w:ascii="仿宋_GB2312" w:hAnsi="仿宋_GB2312" w:cs="仿宋_GB2312"/>
          <w:sz w:val="32"/>
          <w:szCs w:val="32"/>
          <w:lang w:val="en-US" w:eastAsia="zh-CN"/>
        </w:rPr>
        <w:t>我的家乡在‘浙’里</w:t>
      </w:r>
      <w:r>
        <w:rPr>
          <w:rFonts w:hint="eastAsia" w:ascii="仿宋_GB2312" w:hAnsi="宋体" w:cs="宋体"/>
          <w:color w:val="000000"/>
          <w:kern w:val="0"/>
          <w:szCs w:val="32"/>
        </w:rPr>
        <w:t>”主题演讲比赛（详见永教</w:t>
      </w:r>
      <w:r>
        <w:rPr>
          <w:rFonts w:hint="eastAsia" w:ascii="仿宋_GB2312" w:hAnsi="宋体" w:cs="宋体"/>
          <w:color w:val="000000"/>
          <w:kern w:val="0"/>
          <w:szCs w:val="32"/>
          <w:lang w:eastAsia="zh-CN"/>
        </w:rPr>
        <w:t>发</w:t>
      </w:r>
      <w:r>
        <w:rPr>
          <w:rFonts w:hint="eastAsia" w:ascii="仿宋_GB2312" w:hAnsi="宋体" w:cs="宋体"/>
          <w:color w:val="000000"/>
          <w:kern w:val="0"/>
          <w:szCs w:val="32"/>
        </w:rPr>
        <w:t>〔20</w:t>
      </w:r>
      <w:r>
        <w:rPr>
          <w:rFonts w:hint="eastAsia" w:ascii="仿宋_GB2312" w:hAnsi="宋体" w:cs="宋体"/>
          <w:color w:val="000000"/>
          <w:kern w:val="0"/>
          <w:szCs w:val="32"/>
          <w:lang w:val="en-US" w:eastAsia="zh-CN"/>
        </w:rPr>
        <w:t>22</w:t>
      </w:r>
      <w:r>
        <w:rPr>
          <w:rFonts w:hint="eastAsia" w:ascii="仿宋_GB2312" w:hAnsi="宋体" w:cs="宋体"/>
          <w:color w:val="000000"/>
          <w:kern w:val="0"/>
          <w:szCs w:val="32"/>
        </w:rPr>
        <w:t>〕</w:t>
      </w:r>
      <w:r>
        <w:rPr>
          <w:rFonts w:hint="eastAsia" w:ascii="仿宋_GB2312" w:hAnsi="宋体" w:cs="宋体"/>
          <w:color w:val="000000"/>
          <w:kern w:val="0"/>
          <w:szCs w:val="32"/>
          <w:lang w:val="en-US" w:eastAsia="zh-CN"/>
        </w:rPr>
        <w:t>232</w:t>
      </w:r>
      <w:r>
        <w:rPr>
          <w:rFonts w:hint="eastAsia" w:ascii="仿宋_GB2312" w:hAnsi="宋体" w:cs="宋体"/>
          <w:color w:val="000000"/>
          <w:kern w:val="0"/>
          <w:szCs w:val="32"/>
        </w:rPr>
        <w:t>号《关于</w:t>
      </w:r>
      <w:r>
        <w:rPr>
          <w:rFonts w:hint="eastAsia" w:ascii="仿宋_GB2312" w:hAnsi="宋体" w:cs="宋体"/>
          <w:color w:val="000000"/>
          <w:kern w:val="0"/>
          <w:szCs w:val="32"/>
          <w:lang w:eastAsia="zh-CN"/>
        </w:rPr>
        <w:t>在</w:t>
      </w:r>
      <w:r>
        <w:rPr>
          <w:rFonts w:hint="eastAsia" w:ascii="仿宋_GB2312" w:hAnsi="宋体" w:cs="宋体"/>
          <w:color w:val="000000"/>
          <w:kern w:val="0"/>
          <w:szCs w:val="32"/>
        </w:rPr>
        <w:t>全县</w:t>
      </w:r>
      <w:r>
        <w:rPr>
          <w:rFonts w:hint="eastAsia" w:ascii="仿宋_GB2312" w:hAnsi="宋体" w:cs="宋体"/>
          <w:color w:val="000000"/>
          <w:kern w:val="0"/>
          <w:szCs w:val="32"/>
          <w:lang w:eastAsia="zh-CN"/>
        </w:rPr>
        <w:t>中小学</w:t>
      </w:r>
      <w:r>
        <w:rPr>
          <w:rFonts w:hint="eastAsia" w:ascii="仿宋_GB2312" w:hAnsi="宋体" w:cs="宋体"/>
          <w:color w:val="000000"/>
          <w:kern w:val="0"/>
          <w:szCs w:val="32"/>
        </w:rPr>
        <w:t>组织开展“</w:t>
      </w:r>
      <w:r>
        <w:rPr>
          <w:rFonts w:hint="eastAsia" w:ascii="仿宋_GB2312" w:hAnsi="仿宋_GB2312" w:cs="仿宋_GB2312"/>
          <w:sz w:val="32"/>
          <w:szCs w:val="32"/>
          <w:lang w:val="en-US" w:eastAsia="zh-CN"/>
        </w:rPr>
        <w:t>我的家乡在‘浙’里</w:t>
      </w:r>
      <w:r>
        <w:rPr>
          <w:rFonts w:hint="eastAsia" w:ascii="仿宋_GB2312" w:hAnsi="宋体" w:cs="宋体"/>
          <w:color w:val="000000"/>
          <w:kern w:val="0"/>
          <w:szCs w:val="32"/>
          <w:lang w:eastAsia="zh-CN"/>
        </w:rPr>
        <w:t>”主题读书教育活动的通知》）</w:t>
      </w:r>
      <w:r>
        <w:rPr>
          <w:rFonts w:hint="eastAsia" w:ascii="仿宋_GB2312" w:hAnsi="宋体" w:cs="宋体"/>
          <w:color w:val="000000"/>
          <w:kern w:val="0"/>
          <w:szCs w:val="32"/>
        </w:rPr>
        <w:t>，</w:t>
      </w:r>
      <w:r>
        <w:rPr>
          <w:rFonts w:hint="eastAsia" w:ascii="仿宋_GB2312" w:hAnsi="Times New Roman" w:eastAsia="仿宋_GB2312" w:cs="Times New Roman"/>
          <w:kern w:val="2"/>
          <w:sz w:val="32"/>
          <w:szCs w:val="32"/>
          <w:lang w:val="en-US" w:eastAsia="zh-CN" w:bidi="ar-SA"/>
        </w:rPr>
        <w:t>向广大中小学生宣传展示</w:t>
      </w:r>
      <w:r>
        <w:rPr>
          <w:rFonts w:hint="eastAsia" w:ascii="仿宋_GB2312" w:hAnsi="Times New Roman" w:cs="Times New Roman"/>
          <w:kern w:val="2"/>
          <w:sz w:val="32"/>
          <w:szCs w:val="32"/>
          <w:lang w:val="en-US" w:eastAsia="zh-CN" w:bidi="ar-SA"/>
        </w:rPr>
        <w:t>党领导下全国、浙江所取得的辉煌建设成就，展示浙江独特的文化基因和新时代在经济、政治、文化、社会和生态文明“五位一体”建设中的突出成果，使广大青少年厚植爱国、爱党、爱乡的情感，增强为中华民族伟大复兴而刻苦学习、为建功新时代而奋勇向前的历史使命感。</w:t>
      </w:r>
    </w:p>
    <w:p>
      <w:pPr>
        <w:rPr>
          <w:rFonts w:hint="eastAsia" w:ascii="黑体" w:hAnsi="宋体" w:eastAsia="黑体" w:cs="宋体"/>
          <w:color w:val="000000"/>
          <w:kern w:val="0"/>
          <w:szCs w:val="32"/>
        </w:rPr>
      </w:pPr>
      <w:r>
        <w:rPr>
          <w:rFonts w:hint="eastAsia" w:ascii="仿宋_GB2312" w:hAnsi="宋体" w:eastAsia="黑体" w:cs="宋体"/>
          <w:color w:val="000000"/>
          <w:kern w:val="0"/>
          <w:szCs w:val="32"/>
          <w:lang w:val="en-US" w:eastAsia="zh-CN"/>
        </w:rPr>
        <w:t xml:space="preserve">    </w:t>
      </w:r>
      <w:r>
        <w:rPr>
          <w:rFonts w:hint="eastAsia" w:ascii="黑体" w:hAnsi="宋体" w:eastAsia="黑体" w:cs="宋体"/>
          <w:szCs w:val="32"/>
        </w:rPr>
        <w:t>三、</w:t>
      </w:r>
      <w:r>
        <w:rPr>
          <w:rFonts w:hint="eastAsia" w:ascii="黑体" w:hAnsi="宋体" w:eastAsia="黑体" w:cs="宋体"/>
          <w:color w:val="000000"/>
          <w:kern w:val="0"/>
          <w:szCs w:val="32"/>
        </w:rPr>
        <w:t>活动要求</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（一）各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区、直属学校要成立学生读书节领导小组，统一组织、协调本</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区、本校学生读书节活动。要精心组织，认真做好选拔、推荐工作。</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（二）各地各校要把“读书之星”评比、“书香班级”创建活动融合到读书活动中，积极为读书节活动创设有利条件和环境，确保读书活动扎实有效。</w:t>
      </w:r>
    </w:p>
    <w:p>
      <w:pPr>
        <w:rPr>
          <w:rFonts w:hint="eastAsia" w:ascii="仿宋_GB2312" w:hAnsi="宋体" w:cs="宋体"/>
          <w:color w:val="000000"/>
          <w:kern w:val="0"/>
          <w:szCs w:val="32"/>
        </w:rPr>
      </w:pPr>
      <w:r>
        <w:rPr>
          <w:rFonts w:hint="eastAsia" w:ascii="仿宋_GB2312" w:hAnsi="宋体" w:cs="宋体"/>
          <w:color w:val="000000"/>
          <w:kern w:val="0"/>
          <w:szCs w:val="32"/>
        </w:rPr>
        <w:t xml:space="preserve">    （三）要高度重视读书节活动的安全工作，严格执行县局有关安全工作文件规定，确保师生在各项比赛中的安全。</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四、总结表彰</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（一）各</w:t>
      </w:r>
      <w:r>
        <w:rPr>
          <w:rFonts w:hint="eastAsia" w:ascii="仿宋_GB2312" w:hAnsi="宋体" w:cs="宋体"/>
          <w:color w:val="000000"/>
          <w:kern w:val="0"/>
          <w:szCs w:val="32"/>
          <w:lang w:eastAsia="zh-CN"/>
        </w:rPr>
        <w:t>片</w:t>
      </w:r>
      <w:r>
        <w:rPr>
          <w:rFonts w:hint="eastAsia" w:ascii="仿宋_GB2312" w:hAnsi="宋体" w:cs="宋体"/>
          <w:color w:val="000000"/>
          <w:kern w:val="0"/>
          <w:szCs w:val="32"/>
        </w:rPr>
        <w:t>区、直属学校要结合实际认真总结学校开展读书节活动的经验</w:t>
      </w:r>
      <w:r>
        <w:rPr>
          <w:rFonts w:hint="eastAsia" w:ascii="仿宋_GB2312" w:hAnsi="宋体" w:cs="宋体"/>
          <w:color w:val="000000"/>
          <w:kern w:val="0"/>
          <w:szCs w:val="32"/>
          <w:lang w:eastAsia="zh-CN"/>
        </w:rPr>
        <w:t>，</w:t>
      </w:r>
      <w:r>
        <w:rPr>
          <w:rFonts w:hint="eastAsia" w:ascii="仿宋_GB2312" w:hAnsi="宋体" w:cs="宋体"/>
          <w:color w:val="000000"/>
          <w:kern w:val="0"/>
          <w:szCs w:val="32"/>
        </w:rPr>
        <w:t>并形成书面总结材料，于20</w:t>
      </w:r>
      <w:r>
        <w:rPr>
          <w:rFonts w:hint="eastAsia" w:ascii="仿宋_GB2312" w:hAnsi="宋体" w:cs="宋体"/>
          <w:color w:val="000000"/>
          <w:kern w:val="0"/>
          <w:szCs w:val="32"/>
          <w:lang w:val="en-US" w:eastAsia="zh-CN"/>
        </w:rPr>
        <w:t>22</w:t>
      </w:r>
      <w:r>
        <w:rPr>
          <w:rFonts w:hint="eastAsia" w:ascii="仿宋_GB2312" w:hAnsi="宋体" w:cs="宋体"/>
          <w:color w:val="000000"/>
          <w:kern w:val="0"/>
          <w:szCs w:val="32"/>
        </w:rPr>
        <w:t>年1</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月</w:t>
      </w: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日前将电子稿发送至40686783@qq.com。</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（二）县局将对“百佳书香班级”“千名学生读书之星”以及读书活动各项比赛获奖者进行表彰。获得“百佳书香班级”“千名学生读书之星”称号的获奖者由所在学校予以奖励。</w:t>
      </w:r>
    </w:p>
    <w:p>
      <w:pPr>
        <w:rPr>
          <w:rFonts w:hint="eastAsia" w:ascii="黑体" w:hAnsi="宋体" w:eastAsia="黑体" w:cs="宋体"/>
          <w:color w:val="000000"/>
          <w:kern w:val="0"/>
          <w:szCs w:val="32"/>
        </w:rPr>
      </w:pPr>
      <w:r>
        <w:rPr>
          <w:rFonts w:hint="eastAsia" w:ascii="黑体" w:hAnsi="宋体" w:eastAsia="黑体" w:cs="宋体"/>
          <w:color w:val="000000"/>
          <w:kern w:val="0"/>
          <w:szCs w:val="32"/>
        </w:rPr>
        <w:t xml:space="preserve">    </w:t>
      </w:r>
      <w:r>
        <w:rPr>
          <w:rFonts w:hint="eastAsia" w:ascii="仿宋_GB2312" w:hAnsi="宋体" w:cs="宋体"/>
          <w:color w:val="000000"/>
          <w:kern w:val="0"/>
          <w:szCs w:val="32"/>
        </w:rPr>
        <w:t>（三）评出县级各个单项读书活动项目一、二、三等奖若干名。</w:t>
      </w:r>
    </w:p>
    <w:p>
      <w:pPr>
        <w:ind w:firstLine="632" w:firstLineChars="200"/>
        <w:rPr>
          <w:rFonts w:hint="eastAsia" w:ascii="仿宋_GB2312" w:hAnsi="宋体" w:cs="宋体"/>
          <w:color w:val="000000"/>
          <w:kern w:val="0"/>
          <w:szCs w:val="32"/>
        </w:rPr>
      </w:pPr>
      <w:r>
        <w:rPr>
          <w:rFonts w:hint="eastAsia" w:ascii="仿宋_GB2312" w:hAnsi="宋体" w:cs="宋体"/>
          <w:color w:val="000000"/>
          <w:kern w:val="0"/>
          <w:szCs w:val="32"/>
        </w:rPr>
        <w:t>（四）优秀指导师评选。以辅导的学生获奖为依据，其中至少要有一名学生获得一等奖，所任班级积极开展县教育局推荐的优秀学生刊物和中外经典名著阅读活动。</w:t>
      </w:r>
    </w:p>
    <w:p>
      <w:pPr>
        <w:ind w:firstLine="632" w:firstLineChars="200"/>
        <w:rPr>
          <w:rFonts w:hint="eastAsia" w:ascii="仿宋_GB2312"/>
          <w:szCs w:val="32"/>
        </w:rPr>
      </w:pPr>
      <w:r>
        <w:rPr>
          <w:rFonts w:hint="eastAsia" w:ascii="仿宋_GB2312"/>
          <w:szCs w:val="32"/>
        </w:rPr>
        <w:t xml:space="preserve">    </w:t>
      </w:r>
    </w:p>
    <w:p>
      <w:pPr>
        <w:rPr>
          <w:rFonts w:hint="eastAsia" w:ascii="仿宋_GB2312" w:hAnsi="华文中宋"/>
          <w:szCs w:val="32"/>
        </w:rPr>
      </w:pPr>
      <w:r>
        <w:rPr>
          <w:rFonts w:hint="eastAsia" w:ascii="仿宋_GB2312"/>
          <w:szCs w:val="32"/>
        </w:rPr>
        <w:t xml:space="preserve">    附件：</w:t>
      </w:r>
      <w:r>
        <w:rPr>
          <w:rFonts w:hint="eastAsia" w:ascii="仿宋_GB2312" w:hAnsi="华文中宋"/>
          <w:szCs w:val="32"/>
        </w:rPr>
        <w:t>1.20</w:t>
      </w:r>
      <w:r>
        <w:rPr>
          <w:rFonts w:hint="eastAsia" w:ascii="仿宋_GB2312" w:hAnsi="华文中宋"/>
          <w:szCs w:val="32"/>
          <w:lang w:val="en-US" w:eastAsia="zh-CN"/>
        </w:rPr>
        <w:t>22</w:t>
      </w:r>
      <w:r>
        <w:rPr>
          <w:rFonts w:hint="eastAsia" w:ascii="仿宋_GB2312" w:hAnsi="华文中宋"/>
          <w:szCs w:val="32"/>
        </w:rPr>
        <w:t>年永嘉县学生读书节“读书之星”推荐汇总表</w:t>
      </w:r>
    </w:p>
    <w:p>
      <w:pPr>
        <w:ind w:left="-158" w:leftChars="-50" w:right="-158" w:rightChars="-50" w:firstLine="1729" w:firstLineChars="547"/>
        <w:rPr>
          <w:rFonts w:hint="eastAsia" w:ascii="仿宋_GB2312" w:hAnsi="华文中宋"/>
          <w:szCs w:val="32"/>
        </w:rPr>
      </w:pPr>
      <w:r>
        <w:rPr>
          <w:rFonts w:hint="eastAsia" w:ascii="仿宋_GB2312" w:hAnsi="华文中宋"/>
          <w:szCs w:val="32"/>
        </w:rPr>
        <w:t>2.20</w:t>
      </w:r>
      <w:r>
        <w:rPr>
          <w:rFonts w:hint="eastAsia" w:ascii="仿宋_GB2312" w:hAnsi="华文中宋"/>
          <w:szCs w:val="32"/>
          <w:lang w:val="en-US" w:eastAsia="zh-CN"/>
        </w:rPr>
        <w:t>22</w:t>
      </w:r>
      <w:r>
        <w:rPr>
          <w:rFonts w:hint="eastAsia" w:ascii="仿宋_GB2312" w:hAnsi="华文中宋"/>
          <w:szCs w:val="32"/>
        </w:rPr>
        <w:t>年永嘉县学生读书节“书香班级”推荐汇总表</w:t>
      </w:r>
    </w:p>
    <w:p>
      <w:pPr>
        <w:ind w:firstLine="1571" w:firstLineChars="497"/>
        <w:rPr>
          <w:rFonts w:hint="eastAsia" w:ascii="仿宋_GB2312" w:hAnsi="华文中宋"/>
          <w:szCs w:val="32"/>
        </w:rPr>
      </w:pPr>
      <w:r>
        <w:rPr>
          <w:rFonts w:hint="eastAsia" w:ascii="仿宋_GB2312" w:hAnsi="华文中宋"/>
          <w:szCs w:val="32"/>
        </w:rPr>
        <w:t>3. 永嘉县学生读书节“读书之星”评选细则</w:t>
      </w:r>
    </w:p>
    <w:p>
      <w:pPr>
        <w:ind w:firstLine="1571" w:firstLineChars="497"/>
        <w:rPr>
          <w:rFonts w:hint="eastAsia" w:ascii="仿宋_GB2312" w:hAnsi="华文中宋"/>
          <w:szCs w:val="32"/>
        </w:rPr>
      </w:pPr>
      <w:r>
        <w:rPr>
          <w:rFonts w:hint="eastAsia" w:ascii="仿宋_GB2312" w:hAnsi="华文中宋"/>
          <w:szCs w:val="32"/>
        </w:rPr>
        <w:t>4. 永嘉县学生读书节“书香班级”考核评价细则</w:t>
      </w:r>
    </w:p>
    <w:p>
      <w:pPr>
        <w:autoSpaceDE w:val="0"/>
        <w:autoSpaceDN w:val="0"/>
        <w:adjustRightInd w:val="0"/>
        <w:jc w:val="right"/>
        <w:rPr>
          <w:rFonts w:hint="eastAsia" w:ascii="仿宋_GB2312"/>
          <w:spacing w:val="6"/>
          <w:szCs w:val="32"/>
        </w:rPr>
      </w:pPr>
    </w:p>
    <w:p>
      <w:pPr>
        <w:autoSpaceDE w:val="0"/>
        <w:autoSpaceDN w:val="0"/>
        <w:adjustRightInd w:val="0"/>
        <w:jc w:val="right"/>
        <w:rPr>
          <w:rFonts w:hint="eastAsia" w:ascii="仿宋_GB2312"/>
          <w:spacing w:val="6"/>
          <w:szCs w:val="32"/>
        </w:rPr>
      </w:pPr>
    </w:p>
    <w:p>
      <w:pPr>
        <w:autoSpaceDE w:val="0"/>
        <w:autoSpaceDN w:val="0"/>
        <w:adjustRightInd w:val="0"/>
        <w:jc w:val="right"/>
        <w:rPr>
          <w:rFonts w:hint="eastAsia" w:ascii="仿宋_GB2312"/>
          <w:spacing w:val="6"/>
          <w:szCs w:val="32"/>
        </w:rPr>
      </w:pPr>
    </w:p>
    <w:p>
      <w:pPr>
        <w:autoSpaceDE w:val="0"/>
        <w:autoSpaceDN w:val="0"/>
        <w:adjustRightInd w:val="0"/>
        <w:ind w:right="656"/>
        <w:rPr>
          <w:rFonts w:hint="eastAsia" w:ascii="仿宋_GB2312"/>
          <w:spacing w:val="6"/>
          <w:szCs w:val="32"/>
        </w:rPr>
      </w:pPr>
      <w:r>
        <w:rPr>
          <w:rFonts w:hint="eastAsia" w:ascii="仿宋_GB2312"/>
          <w:spacing w:val="6"/>
          <w:szCs w:val="32"/>
        </w:rPr>
        <w:t xml:space="preserve">                               永嘉县教育局</w:t>
      </w:r>
    </w:p>
    <w:p>
      <w:pPr>
        <w:autoSpaceDE w:val="0"/>
        <w:autoSpaceDN w:val="0"/>
        <w:adjustRightInd w:val="0"/>
        <w:rPr>
          <w:rFonts w:hint="eastAsia" w:ascii="仿宋_GB2312"/>
          <w:spacing w:val="6"/>
          <w:szCs w:val="32"/>
        </w:rPr>
      </w:pPr>
      <w:r>
        <w:rPr>
          <w:rFonts w:hint="eastAsia" w:ascii="仿宋_GB2312"/>
          <w:spacing w:val="6"/>
          <w:szCs w:val="32"/>
        </w:rPr>
        <w:t xml:space="preserve">                               20</w:t>
      </w:r>
      <w:r>
        <w:rPr>
          <w:rFonts w:hint="eastAsia" w:ascii="仿宋_GB2312"/>
          <w:spacing w:val="6"/>
          <w:szCs w:val="32"/>
          <w:lang w:val="en-US" w:eastAsia="zh-CN"/>
        </w:rPr>
        <w:t>22</w:t>
      </w:r>
      <w:r>
        <w:rPr>
          <w:rFonts w:hint="eastAsia" w:ascii="仿宋_GB2312"/>
          <w:spacing w:val="6"/>
          <w:szCs w:val="32"/>
        </w:rPr>
        <w:t>年1</w:t>
      </w:r>
      <w:r>
        <w:rPr>
          <w:rFonts w:hint="eastAsia" w:ascii="仿宋_GB2312"/>
          <w:spacing w:val="6"/>
          <w:szCs w:val="32"/>
          <w:lang w:val="en-US" w:eastAsia="zh-CN"/>
        </w:rPr>
        <w:t>0</w:t>
      </w:r>
      <w:r>
        <w:rPr>
          <w:rFonts w:hint="eastAsia" w:ascii="仿宋_GB2312"/>
          <w:spacing w:val="6"/>
          <w:szCs w:val="32"/>
        </w:rPr>
        <w:t>月</w:t>
      </w:r>
      <w:r>
        <w:rPr>
          <w:rFonts w:hint="eastAsia" w:ascii="仿宋_GB2312"/>
          <w:spacing w:val="6"/>
          <w:szCs w:val="32"/>
          <w:lang w:val="en-US" w:eastAsia="zh-CN"/>
        </w:rPr>
        <w:t>14</w:t>
      </w:r>
      <w:r>
        <w:rPr>
          <w:rFonts w:hint="eastAsia" w:ascii="仿宋_GB2312"/>
          <w:spacing w:val="6"/>
          <w:szCs w:val="32"/>
        </w:rPr>
        <w:t>日</w:t>
      </w:r>
    </w:p>
    <w:p>
      <w:pPr>
        <w:spacing w:before="289" w:beforeLines="50"/>
        <w:rPr>
          <w:rFonts w:hint="eastAsia" w:ascii="仿宋_GB2312" w:hAnsi="华文中宋" w:cs="宋体"/>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pgNumType w:fmt="numberInDash"/>
          <w:cols w:space="0" w:num="1"/>
          <w:rtlGutter w:val="0"/>
          <w:docGrid w:type="linesAndChars" w:linePitch="579" w:charSpace="-849"/>
        </w:sectPr>
      </w:pPr>
    </w:p>
    <w:p>
      <w:pPr>
        <w:rPr>
          <w:rFonts w:hint="eastAsia" w:ascii="仿宋_GB2312" w:hAnsi="宋体" w:cs="宋体"/>
          <w:color w:val="000000"/>
          <w:kern w:val="0"/>
          <w:szCs w:val="32"/>
        </w:rPr>
      </w:pPr>
      <w:r>
        <w:rPr>
          <w:rFonts w:hint="eastAsia" w:ascii="仿宋_GB2312" w:hAnsi="宋体" w:cs="宋体"/>
          <w:color w:val="000000"/>
          <w:kern w:val="0"/>
          <w:szCs w:val="32"/>
        </w:rPr>
        <w:t>附件1</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20</w:t>
      </w:r>
      <w:r>
        <w:rPr>
          <w:rFonts w:hint="eastAsia" w:ascii="小标宋" w:hAnsi="宋体" w:eastAsia="小标宋" w:cs="宋体"/>
          <w:color w:val="000000"/>
          <w:kern w:val="0"/>
          <w:sz w:val="36"/>
          <w:szCs w:val="36"/>
          <w:lang w:val="en-US" w:eastAsia="zh-CN"/>
        </w:rPr>
        <w:t>22</w:t>
      </w:r>
      <w:r>
        <w:rPr>
          <w:rFonts w:hint="eastAsia" w:ascii="小标宋" w:hAnsi="宋体" w:eastAsia="小标宋" w:cs="宋体"/>
          <w:color w:val="000000"/>
          <w:kern w:val="0"/>
          <w:sz w:val="36"/>
          <w:szCs w:val="36"/>
        </w:rPr>
        <w:t>年永嘉县学生读书节“读书之星”推荐汇总表</w:t>
      </w:r>
    </w:p>
    <w:p>
      <w:pPr>
        <w:rPr>
          <w:rFonts w:hint="eastAsia" w:ascii="仿宋_GB2312"/>
          <w:sz w:val="28"/>
          <w:szCs w:val="28"/>
        </w:rPr>
      </w:pPr>
      <w:r>
        <w:rPr>
          <w:rFonts w:hint="eastAsia" w:ascii="仿宋_GB2312"/>
          <w:sz w:val="28"/>
          <w:szCs w:val="28"/>
        </w:rPr>
        <w:t>上报单位：               上报人：             联系手机：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139"/>
        <w:gridCol w:w="1003"/>
        <w:gridCol w:w="1253"/>
        <w:gridCol w:w="224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姓名</w:t>
            </w: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学  校</w:t>
            </w: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r>
              <w:rPr>
                <w:rFonts w:hint="eastAsia" w:ascii="仿宋_GB2312"/>
                <w:sz w:val="28"/>
                <w:szCs w:val="28"/>
              </w:rPr>
              <w:t>班级</w:t>
            </w: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姓名</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学  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r>
              <w:rPr>
                <w:rFonts w:hint="eastAsia" w:ascii="仿宋_GB2312"/>
                <w:sz w:val="28"/>
                <w:szCs w:val="28"/>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21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8"/>
                <w:szCs w:val="28"/>
              </w:rPr>
            </w:pPr>
          </w:p>
        </w:tc>
        <w:tc>
          <w:tcPr>
            <w:tcW w:w="1003" w:type="dxa"/>
            <w:tcBorders>
              <w:top w:val="single" w:color="auto" w:sz="4" w:space="0"/>
              <w:left w:val="single" w:color="auto" w:sz="4" w:space="0"/>
              <w:bottom w:val="single" w:color="auto" w:sz="4" w:space="0"/>
              <w:right w:val="double" w:color="auto" w:sz="4" w:space="0"/>
            </w:tcBorders>
            <w:noWrap w:val="0"/>
            <w:vAlign w:val="center"/>
          </w:tcPr>
          <w:p>
            <w:pPr>
              <w:jc w:val="center"/>
              <w:rPr>
                <w:rFonts w:ascii="仿宋_GB2312"/>
                <w:sz w:val="28"/>
                <w:szCs w:val="28"/>
              </w:rPr>
            </w:pPr>
          </w:p>
        </w:tc>
        <w:tc>
          <w:tcPr>
            <w:tcW w:w="1253" w:type="dxa"/>
            <w:tcBorders>
              <w:top w:val="single" w:color="auto" w:sz="4" w:space="0"/>
              <w:left w:val="double" w:color="auto" w:sz="4" w:space="0"/>
              <w:bottom w:val="single" w:color="auto" w:sz="4" w:space="0"/>
              <w:right w:val="single" w:color="auto" w:sz="4" w:space="0"/>
            </w:tcBorders>
            <w:noWrap w:val="0"/>
            <w:vAlign w:val="top"/>
          </w:tcPr>
          <w:p>
            <w:pPr>
              <w:rPr>
                <w:rFonts w:ascii="仿宋_GB2312"/>
                <w:sz w:val="28"/>
                <w:szCs w:val="28"/>
              </w:rPr>
            </w:pPr>
          </w:p>
        </w:tc>
        <w:tc>
          <w:tcPr>
            <w:tcW w:w="2244"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sz w:val="28"/>
                <w:szCs w:val="28"/>
              </w:rPr>
            </w:pPr>
          </w:p>
        </w:tc>
      </w:tr>
    </w:tbl>
    <w:p>
      <w:pPr>
        <w:rPr>
          <w:rFonts w:hint="eastAsia" w:ascii="仿宋_GB2312"/>
          <w:sz w:val="28"/>
          <w:szCs w:val="28"/>
        </w:rPr>
      </w:pPr>
      <w:r>
        <w:rPr>
          <w:rFonts w:hint="eastAsia" w:ascii="仿宋_GB2312"/>
          <w:sz w:val="28"/>
          <w:szCs w:val="28"/>
        </w:rPr>
        <w:t xml:space="preserve">                                       填报时间：</w:t>
      </w:r>
    </w:p>
    <w:p>
      <w:pPr>
        <w:rPr>
          <w:rFonts w:hint="eastAsia" w:ascii="小标宋" w:eastAsia="小标宋"/>
          <w:sz w:val="36"/>
          <w:szCs w:val="36"/>
        </w:rPr>
      </w:pPr>
      <w:r>
        <w:rPr>
          <w:rFonts w:hint="eastAsia" w:ascii="仿宋_GB2312"/>
          <w:szCs w:val="32"/>
        </w:rPr>
        <w:t>附件2</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20</w:t>
      </w:r>
      <w:r>
        <w:rPr>
          <w:rFonts w:hint="eastAsia" w:ascii="小标宋" w:hAnsi="宋体" w:eastAsia="小标宋" w:cs="宋体"/>
          <w:color w:val="000000"/>
          <w:kern w:val="0"/>
          <w:sz w:val="36"/>
          <w:szCs w:val="36"/>
          <w:lang w:val="en-US" w:eastAsia="zh-CN"/>
        </w:rPr>
        <w:t>22</w:t>
      </w:r>
      <w:r>
        <w:rPr>
          <w:rFonts w:hint="eastAsia" w:ascii="小标宋" w:hAnsi="宋体" w:eastAsia="小标宋" w:cs="宋体"/>
          <w:color w:val="000000"/>
          <w:kern w:val="0"/>
          <w:sz w:val="36"/>
          <w:szCs w:val="36"/>
        </w:rPr>
        <w:t>年永嘉县学生读书节“书香班级”推荐汇总表</w:t>
      </w:r>
    </w:p>
    <w:p>
      <w:pPr>
        <w:rPr>
          <w:rFonts w:hint="eastAsia" w:ascii="仿宋_GB2312"/>
          <w:szCs w:val="32"/>
        </w:rPr>
      </w:pPr>
      <w:r>
        <w:rPr>
          <w:rFonts w:hint="eastAsia" w:ascii="仿宋_GB2312"/>
          <w:szCs w:val="32"/>
        </w:rPr>
        <w:t>上报单位：        上报人：        联系手机：</w:t>
      </w:r>
    </w:p>
    <w:tbl>
      <w:tblPr>
        <w:tblStyle w:val="4"/>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59"/>
        <w:gridCol w:w="2255"/>
        <w:gridCol w:w="1017"/>
        <w:gridCol w:w="1306"/>
        <w:gridCol w:w="217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班级</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学  校</w:t>
            </w: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班主任</w:t>
            </w: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班级</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学  校</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r>
              <w:rPr>
                <w:rFonts w:hint="eastAsia" w:ascii="仿宋_GB2312"/>
                <w:sz w:val="28"/>
                <w:szCs w:val="28"/>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jc w:val="center"/>
        </w:trPr>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2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double" w:color="auto" w:sz="4" w:space="0"/>
            </w:tcBorders>
            <w:noWrap w:val="0"/>
            <w:vAlign w:val="center"/>
          </w:tcPr>
          <w:p>
            <w:pPr>
              <w:spacing w:line="0" w:lineRule="atLeast"/>
              <w:jc w:val="center"/>
              <w:rPr>
                <w:rFonts w:ascii="仿宋_GB2312"/>
                <w:sz w:val="28"/>
                <w:szCs w:val="28"/>
              </w:rPr>
            </w:pPr>
          </w:p>
        </w:tc>
        <w:tc>
          <w:tcPr>
            <w:tcW w:w="1306" w:type="dxa"/>
            <w:tcBorders>
              <w:top w:val="single" w:color="auto" w:sz="4" w:space="0"/>
              <w:left w:val="doub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sz w:val="28"/>
                <w:szCs w:val="28"/>
              </w:rPr>
            </w:pPr>
          </w:p>
        </w:tc>
      </w:tr>
    </w:tbl>
    <w:p>
      <w:pPr>
        <w:ind w:right="632" w:firstLine="4483" w:firstLineChars="1624"/>
        <w:rPr>
          <w:rFonts w:hint="eastAsia" w:ascii="仿宋_GB2312"/>
          <w:sz w:val="28"/>
          <w:szCs w:val="28"/>
        </w:rPr>
      </w:pPr>
      <w:r>
        <w:rPr>
          <w:rFonts w:hint="eastAsia"/>
          <w:sz w:val="28"/>
          <w:szCs w:val="28"/>
        </w:rPr>
        <w:t xml:space="preserve">    </w:t>
      </w:r>
      <w:r>
        <w:rPr>
          <w:sz w:val="28"/>
          <w:szCs w:val="28"/>
        </w:rPr>
        <w:t xml:space="preserve"> </w:t>
      </w:r>
      <w:r>
        <w:rPr>
          <w:rFonts w:hint="eastAsia"/>
          <w:sz w:val="28"/>
          <w:szCs w:val="28"/>
        </w:rPr>
        <w:t>填报时间：</w:t>
      </w:r>
    </w:p>
    <w:p>
      <w:pPr>
        <w:widowControl/>
        <w:rPr>
          <w:rFonts w:ascii="仿宋_GB2312" w:hAnsi="宋体" w:cs="宋体"/>
          <w:color w:val="000000"/>
          <w:kern w:val="0"/>
          <w:szCs w:val="32"/>
        </w:rPr>
      </w:pPr>
      <w:r>
        <w:rPr>
          <w:rFonts w:hint="eastAsia" w:ascii="仿宋_GB2312" w:hAnsi="宋体" w:cs="宋体"/>
          <w:color w:val="000000"/>
          <w:kern w:val="0"/>
          <w:szCs w:val="32"/>
        </w:rPr>
        <w:t>附件3</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永嘉县学生读书节“读书之星”评选细则</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49"/>
        <w:gridCol w:w="526"/>
        <w:gridCol w:w="5589"/>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9"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序号</w:t>
            </w:r>
          </w:p>
        </w:tc>
        <w:tc>
          <w:tcPr>
            <w:tcW w:w="526"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r>
              <w:rPr>
                <w:rFonts w:hint="eastAsia" w:ascii="仿宋_GB2312" w:hAnsi="宋体"/>
                <w:sz w:val="24"/>
                <w:szCs w:val="24"/>
              </w:rPr>
              <w:t>项目</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评   价   要   点</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分值</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自评</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校评</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考核</w:t>
            </w:r>
          </w:p>
          <w:p>
            <w:pPr>
              <w:spacing w:line="0" w:lineRule="atLeast"/>
              <w:jc w:val="center"/>
              <w:rPr>
                <w:rFonts w:ascii="仿宋_GB2312" w:hAnsi="宋体"/>
                <w:sz w:val="24"/>
                <w:szCs w:val="24"/>
              </w:rPr>
            </w:pPr>
            <w:r>
              <w:rPr>
                <w:rFonts w:hint="eastAsia" w:ascii="仿宋_GB2312" w:hAnsi="宋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w:t>
            </w:r>
          </w:p>
        </w:tc>
        <w:tc>
          <w:tcPr>
            <w:tcW w:w="5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必备条件</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乐于读书并养成一定的读书习惯。 认真做读书笔记；具有良好的阅读习惯和较深厚的阅读兴趣，能在全班起“读书活动”的模范带头作用。</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0"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认真阅读相应年级的课外阅读必读书目和中外名著。读书量大、读书活动中表现出色。</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积极参加学校组织的各种读书活动。</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4</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每天能保证自己有一小时以上的阅读时间。</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对于班级或学校的书籍，都能保持整洁，爱护有加。</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6</w:t>
            </w:r>
          </w:p>
        </w:tc>
        <w:tc>
          <w:tcPr>
            <w:tcW w:w="5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加分条件</w:t>
            </w: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有适合自己实际情况的读书计划。</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7</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勤于写读书笔记，形成自己的特色 （摘录、感想或启发等）。</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1"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8</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能经常或定期向学校图书馆和班级图书角借阅书籍。（校必读书目 3本以上 ）</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15分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9</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积极建设与维护班级图书角，乐于与他人分享读书乐趣，捐献图书不少于2本。</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5"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pStyle w:val="8"/>
              <w:shd w:val="clear" w:color="auto" w:fill="FFFFFF"/>
              <w:snapToGrid w:val="0"/>
              <w:spacing w:before="0" w:beforeAutospacing="0" w:after="0" w:afterAutospacing="0" w:line="0" w:lineRule="atLeast"/>
              <w:rPr>
                <w:rFonts w:ascii="仿宋_GB2312" w:cs="Times New Roman"/>
                <w:kern w:val="2"/>
              </w:rPr>
            </w:pPr>
            <w:r>
              <w:rPr>
                <w:rFonts w:hint="eastAsia" w:ascii="仿宋_GB2312" w:cs="Times New Roman"/>
                <w:kern w:val="2"/>
              </w:rPr>
              <w:t>积极参与好书漂流活动，所推荐图书漂流三人次以上。</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0"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11</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能踊跃地向校刊校报或校外刊物及以上刊物投稿</w:t>
            </w:r>
            <w:r>
              <w:rPr>
                <w:rFonts w:hint="eastAsia" w:ascii="仿宋_GB2312"/>
                <w:sz w:val="24"/>
                <w:szCs w:val="24"/>
              </w:rPr>
              <w:t>，省、市、县、学区、校级依次加记5、4、3、2、1分。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7"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ascii="仿宋_GB2312" w:hAnsi="宋体"/>
                <w:sz w:val="24"/>
                <w:szCs w:val="24"/>
              </w:rPr>
            </w:pPr>
          </w:p>
        </w:tc>
        <w:tc>
          <w:tcPr>
            <w:tcW w:w="5589" w:type="dxa"/>
            <w:tcBorders>
              <w:top w:val="single" w:color="auto" w:sz="4" w:space="0"/>
              <w:left w:val="single" w:color="auto" w:sz="4" w:space="0"/>
              <w:bottom w:val="single" w:color="auto" w:sz="4" w:space="0"/>
              <w:right w:val="single" w:color="auto" w:sz="4" w:space="0"/>
            </w:tcBorders>
            <w:noWrap w:val="0"/>
            <w:vAlign w:val="center"/>
          </w:tcPr>
          <w:p>
            <w:pPr>
              <w:pStyle w:val="8"/>
              <w:shd w:val="clear" w:color="auto" w:fill="FFFFFF"/>
              <w:snapToGrid w:val="0"/>
              <w:spacing w:before="0" w:beforeAutospacing="0" w:after="0" w:afterAutospacing="0" w:line="0" w:lineRule="atLeast"/>
              <w:rPr>
                <w:rFonts w:ascii="仿宋_GB2312" w:cs="Times New Roman"/>
                <w:kern w:val="2"/>
              </w:rPr>
            </w:pPr>
            <w:r>
              <w:rPr>
                <w:rFonts w:hint="eastAsia" w:ascii="仿宋_GB2312"/>
                <w:kern w:val="2"/>
              </w:rPr>
              <w:t>积极参加学校和班级的其他读书活动，在校级以上读书活动（板报、手抄报、黑板报、文摘评比和读书知识竞赛及读书报告会等）中获奖，省、市、县、学区、校级依次加记5、4、3、2、1分。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20分</w:t>
            </w: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6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bl>
    <w:p>
      <w:pPr>
        <w:pStyle w:val="8"/>
        <w:shd w:val="clear" w:color="auto" w:fill="FFFFFF"/>
        <w:wordWrap w:val="0"/>
        <w:snapToGrid w:val="0"/>
        <w:spacing w:before="0" w:beforeAutospacing="0" w:after="0" w:afterAutospacing="0"/>
        <w:ind w:right="480" w:firstLine="4554" w:firstLineChars="1650"/>
        <w:rPr>
          <w:rFonts w:hint="eastAsia" w:ascii="仿宋_GB2312"/>
          <w:color w:val="000000"/>
          <w:sz w:val="28"/>
          <w:szCs w:val="28"/>
        </w:rPr>
      </w:pPr>
      <w:r>
        <w:rPr>
          <w:rFonts w:hint="eastAsia" w:ascii="仿宋_GB2312"/>
          <w:color w:val="000000"/>
          <w:sz w:val="28"/>
          <w:szCs w:val="28"/>
        </w:rPr>
        <w:t xml:space="preserve">  填报时间：</w:t>
      </w:r>
    </w:p>
    <w:p>
      <w:pPr>
        <w:rPr>
          <w:rFonts w:hint="eastAsia" w:ascii="黑体" w:hAnsi="宋体" w:eastAsia="黑体" w:cs="宋体"/>
          <w:color w:val="000000"/>
          <w:kern w:val="0"/>
          <w:szCs w:val="32"/>
        </w:rPr>
      </w:pPr>
      <w:r>
        <w:rPr>
          <w:rFonts w:hint="eastAsia" w:ascii="仿宋_GB2312" w:hAnsi="宋体" w:cs="宋体"/>
          <w:szCs w:val="32"/>
        </w:rPr>
        <w:t>附件4</w:t>
      </w:r>
    </w:p>
    <w:p>
      <w:pPr>
        <w:jc w:val="center"/>
        <w:rPr>
          <w:rFonts w:hint="eastAsia" w:ascii="小标宋" w:hAnsi="宋体" w:eastAsia="小标宋" w:cs="宋体"/>
          <w:color w:val="000000"/>
          <w:kern w:val="0"/>
          <w:sz w:val="36"/>
          <w:szCs w:val="36"/>
        </w:rPr>
      </w:pPr>
      <w:r>
        <w:rPr>
          <w:rFonts w:hint="eastAsia" w:ascii="小标宋" w:hAnsi="宋体" w:eastAsia="小标宋" w:cs="宋体"/>
          <w:color w:val="000000"/>
          <w:kern w:val="0"/>
          <w:sz w:val="36"/>
          <w:szCs w:val="36"/>
        </w:rPr>
        <w:t>永嘉县学生读书节书香班级考核评价细则</w:t>
      </w:r>
    </w:p>
    <w:p>
      <w:pPr>
        <w:rPr>
          <w:rFonts w:hint="eastAsia" w:ascii="仿宋_GB2312"/>
          <w:sz w:val="24"/>
          <w:szCs w:val="24"/>
        </w:rPr>
      </w:pPr>
      <w:r>
        <w:rPr>
          <w:rFonts w:hint="eastAsia" w:ascii="仿宋_GB2312"/>
          <w:sz w:val="24"/>
          <w:szCs w:val="24"/>
        </w:rPr>
        <w:t>学校：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0"/>
        <w:gridCol w:w="5275"/>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序号</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评   价   要   点</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分值</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自评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校评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考核</w:t>
            </w:r>
          </w:p>
          <w:p>
            <w:pPr>
              <w:spacing w:line="0" w:lineRule="atLeast"/>
              <w:jc w:val="center"/>
              <w:rPr>
                <w:rFonts w:ascii="仿宋_GB2312" w:hAnsi="宋体"/>
                <w:sz w:val="24"/>
                <w:szCs w:val="24"/>
              </w:rPr>
            </w:pPr>
            <w:r>
              <w:rPr>
                <w:rFonts w:hint="eastAsia" w:ascii="仿宋_GB2312" w:hAnsi="宋体"/>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班主任重视，教师以身作则，积极开展班级读书活动（2分），有本班特色的三年读书规划和年度实施方案（4分），有具体的读书活动要求，并积极为学生读书学习创造条件（0—8分）。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14分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2</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以班级为单位，发动每位学生开展“献一本看百本”飘书活动，丰富班级图书角，由班级图书管理员统一管理、借阅，形成“好书都来读，我来读好书”的读书氛围。（12分）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1"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3</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建立读书日制度(2分)，积极引导学生认真撰写读书笔记和学习体会文章（2分），班级积极向上级有关刊物推荐，作品发表多，各项读书活动开展正常并卓有成效（县级每篇1分，市级每篇2分市级以上每篇4分，累计不超过14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16分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7"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4</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 xml:space="preserve">学生参与面广，获奖人多，班级形成浓郁的读书氛围，广泛动员和组织学生参加读书活动。 </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5</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开展我与父母同读一本书活动，要求学生努力丰富自己的家庭书柜，实现个人藏书30册以上的目标。</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6</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班级的网站、宣传窗、黑板报、墙报等开辟有读书专栏，及时报道信息并开展交流。</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6"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7</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班级建立了读书激励机制，对多读、多思，且卓有成效的个人或学习小组，能给予奖励和表彰。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10分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8</w:t>
            </w:r>
          </w:p>
        </w:tc>
        <w:tc>
          <w:tcPr>
            <w:tcW w:w="527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仿宋_GB2312" w:hAnsi="宋体"/>
                <w:sz w:val="24"/>
                <w:szCs w:val="24"/>
              </w:rPr>
            </w:pPr>
            <w:r>
              <w:rPr>
                <w:rFonts w:hint="eastAsia" w:ascii="仿宋_GB2312" w:hAnsi="宋体"/>
                <w:sz w:val="24"/>
                <w:szCs w:val="24"/>
              </w:rPr>
              <w:t>开展创建“书香班级”主题班会（2分），“每天一诗”诵读活动，组织文学创建活动评比，诗文诵读、演讲等比赛，为学生提供展示才华的平台（0—10分）。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r>
              <w:rPr>
                <w:rFonts w:hint="eastAsia" w:ascii="仿宋_GB2312" w:hAnsi="宋体"/>
                <w:sz w:val="24"/>
                <w:szCs w:val="24"/>
              </w:rPr>
              <w:t>12分</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仿宋_GB2312" w:hAnsi="宋体"/>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仿宋_GB2312" w:hAnsi="宋体"/>
                <w:sz w:val="24"/>
                <w:szCs w:val="24"/>
              </w:rPr>
            </w:pPr>
          </w:p>
        </w:tc>
      </w:tr>
    </w:tbl>
    <w:p>
      <w:pPr>
        <w:rPr>
          <w:rFonts w:hint="eastAsia"/>
        </w:rPr>
      </w:pPr>
    </w:p>
    <w:p>
      <w:pPr>
        <w:rPr>
          <w:rFonts w:hint="eastAsia"/>
        </w:rPr>
      </w:pPr>
      <w:bookmarkStart w:id="0" w:name="_GoBack"/>
      <w:bookmarkEnd w:id="0"/>
    </w:p>
    <w:p>
      <w:pPr>
        <w:autoSpaceDE w:val="0"/>
        <w:autoSpaceDN w:val="0"/>
        <w:adjustRightInd w:val="0"/>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330835</wp:posOffset>
                </wp:positionV>
                <wp:extent cx="55181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6.05pt;height:0pt;width:434.5pt;z-index:251660288;mso-width-relative:page;mso-height-relative:page;" filled="f" stroked="t" coordsize="21600,21600" o:gfxdata="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3uDgDUAAAABwEAAA8AAAAAAAAAAQAgAAAAIgAAAGRycy9kb3ducmV2LnhtbFBLAQIUABQA&#10;AAAIAIdO4kCYrM++9AEAAOQDAAAOAAAAAAAAAAEAIAAAACMBAABkcnMvZTJvRG9jLnhtbFBLBQYA&#10;AAAABgAGAFkBAACJBQAAAAA=&#10;">
                <v:fill on="f" focussize="0,0"/>
                <v:stroke color="#000000"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55181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75pt;height:0pt;width:434.5pt;z-index:251659264;mso-width-relative:page;mso-height-relative:page;" filled="f" stroked="t" coordsize="21600,21600" o:gfxdata="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43yG0wAAAAUBAAAPAAAAAAAAAAEAIAAAACIAAABkcnMvZG93bnJldi54bWxQSwECFAAUAAAA&#10;CACHTuJAqxFjCf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spacing w:val="6"/>
          <w:sz w:val="28"/>
          <w:szCs w:val="28"/>
        </w:rPr>
        <w:t xml:space="preserve">  永嘉县教育局办公室                     20</w:t>
      </w:r>
      <w:r>
        <w:rPr>
          <w:rFonts w:hint="eastAsia" w:ascii="仿宋_GB2312"/>
          <w:spacing w:val="6"/>
          <w:sz w:val="28"/>
          <w:szCs w:val="28"/>
          <w:lang w:val="en-US" w:eastAsia="zh-CN"/>
        </w:rPr>
        <w:t>22</w:t>
      </w:r>
      <w:r>
        <w:rPr>
          <w:rFonts w:hint="eastAsia" w:ascii="仿宋_GB2312"/>
          <w:spacing w:val="6"/>
          <w:sz w:val="28"/>
          <w:szCs w:val="28"/>
        </w:rPr>
        <w:t>年1</w:t>
      </w:r>
      <w:r>
        <w:rPr>
          <w:rFonts w:hint="eastAsia" w:ascii="仿宋_GB2312"/>
          <w:spacing w:val="6"/>
          <w:sz w:val="28"/>
          <w:szCs w:val="28"/>
          <w:lang w:val="en-US" w:eastAsia="zh-CN"/>
        </w:rPr>
        <w:t>0</w:t>
      </w:r>
      <w:r>
        <w:rPr>
          <w:rFonts w:hint="eastAsia" w:ascii="仿宋_GB2312"/>
          <w:spacing w:val="6"/>
          <w:sz w:val="28"/>
          <w:szCs w:val="28"/>
        </w:rPr>
        <w:t>月</w:t>
      </w:r>
      <w:r>
        <w:rPr>
          <w:rFonts w:hint="eastAsia" w:ascii="仿宋_GB2312"/>
          <w:spacing w:val="6"/>
          <w:sz w:val="28"/>
          <w:szCs w:val="28"/>
          <w:lang w:val="en-US" w:eastAsia="zh-CN"/>
        </w:rPr>
        <w:t>14</w:t>
      </w:r>
      <w:r>
        <w:rPr>
          <w:rFonts w:hint="eastAsia" w:ascii="仿宋_GB2312"/>
          <w:spacing w:val="6"/>
          <w:sz w:val="28"/>
          <w:szCs w:val="28"/>
        </w:rPr>
        <w:t>日印发</w:t>
      </w:r>
    </w:p>
    <w:sectPr>
      <w:footerReference r:id="rId9" w:type="default"/>
      <w:footerReference r:id="rId10" w:type="even"/>
      <w:pgSz w:w="11906" w:h="16838"/>
      <w:pgMar w:top="2098" w:right="1474" w:bottom="1985" w:left="1588" w:header="851" w:footer="158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- 1 -</w:t>
    </w:r>
    <w:r>
      <w:rPr>
        <w:rStyle w:val="6"/>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- 6 -</w:t>
    </w:r>
    <w:r>
      <w:rPr>
        <w:rStyle w:val="6"/>
        <w:sz w:val="28"/>
        <w:szCs w:val="28"/>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ODc3OWViN2ZkMjQyMWU4NDdiZDliOWZjNmI2ZWIifQ=="/>
  </w:docVars>
  <w:rsids>
    <w:rsidRoot w:val="204846DD"/>
    <w:rsid w:val="204846DD"/>
    <w:rsid w:val="52FE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Body text|1"/>
    <w:basedOn w:val="1"/>
    <w:qFormat/>
    <w:uiPriority w:val="0"/>
    <w:pPr>
      <w:spacing w:line="41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3095</Words>
  <Characters>3255</Characters>
  <Lines>0</Lines>
  <Paragraphs>0</Paragraphs>
  <TotalTime>4</TotalTime>
  <ScaleCrop>false</ScaleCrop>
  <LinksUpToDate>false</LinksUpToDate>
  <CharactersWithSpaces>3562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2022-10-13T07:32:00Z</dcterms:created>
  <dc:creator>HEW</dc:creator>
  <cp:lastModifiedBy>HEW</cp:lastModifiedBy>
  <dcterms:modified xsi:type="dcterms:W3CDTF">2022-10-15T01:22:38Z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B3D99A2984F74D918389751D77D81E86</vt:lpwstr>
  </property>
</Properties>
</file>