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关于公开征求《永嘉县政府投资信息化建设项目管理暂行办》意见及建议的</w:t>
      </w:r>
    </w:p>
    <w:p>
      <w:pPr>
        <w:snapToGrid w:val="0"/>
        <w:ind w:firstLine="3663" w:firstLineChars="84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　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告</w:t>
      </w:r>
    </w:p>
    <w:p>
      <w:pPr>
        <w:pStyle w:val="4"/>
        <w:widowControl w:val="0"/>
        <w:overflowPunct w:val="0"/>
        <w:autoSpaceDE w:val="0"/>
        <w:autoSpaceDN w:val="0"/>
        <w:ind w:firstLine="632" w:firstLineChars="200"/>
        <w:rPr>
          <w:rFonts w:hint="eastAsia"/>
          <w:szCs w:val="32"/>
        </w:rPr>
      </w:pPr>
    </w:p>
    <w:p>
      <w:pPr>
        <w:pStyle w:val="4"/>
        <w:widowControl w:val="0"/>
        <w:overflowPunct w:val="0"/>
        <w:autoSpaceDE w:val="0"/>
        <w:autoSpaceDN w:val="0"/>
        <w:ind w:firstLine="632" w:firstLineChars="200"/>
        <w:rPr>
          <w:rFonts w:hint="eastAsia"/>
          <w:szCs w:val="32"/>
        </w:rPr>
      </w:pPr>
      <w:r>
        <w:rPr>
          <w:rFonts w:hint="eastAsia"/>
          <w:szCs w:val="32"/>
        </w:rPr>
        <w:t>为了为进一步加强政府投资信息化建设项目的规范化管理，提升信息化统筹力度和财政资金使用绩效，根据《浙江省信息化促进条例》、《浙江省政府投资项目管理办法》、《浙江省公共数据和电子政务管理办法》等有关法律、法规，结合温州市有关信息化建设管理的规定和我县实际，制定</w:t>
      </w:r>
      <w:r>
        <w:rPr>
          <w:rFonts w:hint="eastAsia"/>
          <w:szCs w:val="32"/>
          <w:lang w:eastAsia="zh-CN"/>
        </w:rPr>
        <w:t>《永嘉县政府投资信息化建设项目管理暂行办法》</w:t>
      </w:r>
      <w:r>
        <w:rPr>
          <w:rFonts w:hint="eastAsia"/>
          <w:szCs w:val="32"/>
        </w:rPr>
        <w:t>。现面向社会公开征求意见，欢迎社会各界提出宝贵的意见及建议。</w:t>
      </w:r>
    </w:p>
    <w:p>
      <w:pPr>
        <w:pStyle w:val="4"/>
        <w:widowControl w:val="0"/>
        <w:overflowPunct w:val="0"/>
        <w:autoSpaceDE w:val="0"/>
        <w:autoSpaceDN w:val="0"/>
        <w:ind w:firstLine="632" w:firstLineChars="200"/>
        <w:rPr>
          <w:rFonts w:hint="eastAsia"/>
          <w:szCs w:val="32"/>
        </w:rPr>
      </w:pPr>
      <w:r>
        <w:rPr>
          <w:rFonts w:hint="eastAsia"/>
          <w:szCs w:val="32"/>
        </w:rPr>
        <w:t>一、网上征求意见时间：</w:t>
      </w:r>
      <w:r>
        <w:rPr>
          <w:rFonts w:hint="eastAsia"/>
          <w:szCs w:val="32"/>
          <w:lang w:val="en-US" w:eastAsia="zh-CN"/>
        </w:rPr>
        <w:t>2019</w:t>
      </w:r>
      <w:r>
        <w:rPr>
          <w:rFonts w:hint="eastAsia"/>
          <w:szCs w:val="32"/>
        </w:rPr>
        <w:t>年</w:t>
      </w:r>
      <w:r>
        <w:rPr>
          <w:rFonts w:hint="eastAsia"/>
          <w:szCs w:val="32"/>
          <w:lang w:val="en-US" w:eastAsia="zh-CN"/>
        </w:rPr>
        <w:t>12</w:t>
      </w:r>
      <w:r>
        <w:rPr>
          <w:rFonts w:hint="eastAsia"/>
          <w:szCs w:val="32"/>
        </w:rPr>
        <w:t>月</w:t>
      </w:r>
      <w:r>
        <w:rPr>
          <w:rFonts w:hint="eastAsia"/>
          <w:szCs w:val="32"/>
          <w:lang w:val="en-US" w:eastAsia="zh-CN"/>
        </w:rPr>
        <w:t>12</w:t>
      </w:r>
      <w:r>
        <w:rPr>
          <w:rFonts w:hint="eastAsia"/>
          <w:szCs w:val="32"/>
        </w:rPr>
        <w:t>日至</w:t>
      </w:r>
      <w:r>
        <w:rPr>
          <w:rFonts w:hint="eastAsia"/>
          <w:szCs w:val="32"/>
          <w:lang w:val="en-US" w:eastAsia="zh-CN"/>
        </w:rPr>
        <w:t>12</w:t>
      </w:r>
      <w:r>
        <w:rPr>
          <w:rFonts w:hint="eastAsia"/>
          <w:szCs w:val="32"/>
        </w:rPr>
        <w:t>月</w:t>
      </w:r>
      <w:r>
        <w:rPr>
          <w:rFonts w:hint="eastAsia"/>
          <w:szCs w:val="32"/>
          <w:lang w:val="en-US" w:eastAsia="zh-CN"/>
        </w:rPr>
        <w:t>20</w:t>
      </w:r>
      <w:r>
        <w:rPr>
          <w:rFonts w:hint="eastAsia"/>
          <w:szCs w:val="32"/>
        </w:rPr>
        <w:t>日。</w:t>
      </w:r>
    </w:p>
    <w:p>
      <w:pPr>
        <w:overflowPunct w:val="0"/>
        <w:autoSpaceDE w:val="0"/>
        <w:autoSpaceDN w:val="0"/>
        <w:ind w:firstLine="632" w:firstLineChars="200"/>
        <w:rPr>
          <w:rFonts w:hint="eastAsia" w:ascii="仿宋_GB2312"/>
          <w:color w:val="auto"/>
          <w:szCs w:val="32"/>
        </w:rPr>
      </w:pPr>
      <w:r>
        <w:rPr>
          <w:rFonts w:hint="eastAsia" w:ascii="仿宋_GB2312"/>
          <w:color w:val="auto"/>
          <w:szCs w:val="32"/>
        </w:rPr>
        <w:t>二、联系部门及方式：永嘉县人民政府办公室</w:t>
      </w:r>
    </w:p>
    <w:p>
      <w:pPr>
        <w:overflowPunct w:val="0"/>
        <w:autoSpaceDE w:val="0"/>
        <w:autoSpaceDN w:val="0"/>
        <w:ind w:firstLine="632" w:firstLineChars="200"/>
        <w:rPr>
          <w:rFonts w:ascii="仿宋_GB2312"/>
          <w:color w:val="auto"/>
          <w:szCs w:val="32"/>
        </w:rPr>
      </w:pPr>
      <w:r>
        <w:rPr>
          <w:rFonts w:hint="eastAsia" w:ascii="仿宋_GB2312"/>
          <w:color w:val="auto"/>
          <w:szCs w:val="32"/>
        </w:rPr>
        <w:t>联系人：滕飞鹏</w:t>
      </w:r>
    </w:p>
    <w:p>
      <w:pPr>
        <w:overflowPunct w:val="0"/>
        <w:autoSpaceDE w:val="0"/>
        <w:autoSpaceDN w:val="0"/>
        <w:ind w:firstLine="632" w:firstLineChars="200"/>
        <w:rPr>
          <w:rFonts w:hint="eastAsia" w:ascii="仿宋_GB2312"/>
          <w:color w:val="auto"/>
          <w:szCs w:val="32"/>
        </w:rPr>
      </w:pPr>
      <w:r>
        <w:rPr>
          <w:rFonts w:hint="eastAsia" w:ascii="仿宋_GB2312"/>
          <w:color w:val="auto"/>
          <w:szCs w:val="32"/>
        </w:rPr>
        <w:t>联系电话：0577-67236276</w:t>
      </w:r>
    </w:p>
    <w:p>
      <w:pPr>
        <w:overflowPunct w:val="0"/>
        <w:autoSpaceDE w:val="0"/>
        <w:autoSpaceDN w:val="0"/>
        <w:ind w:firstLine="632" w:firstLineChars="200"/>
        <w:rPr>
          <w:rFonts w:hint="eastAsia" w:ascii="仿宋_GB2312"/>
          <w:color w:val="auto"/>
          <w:szCs w:val="32"/>
        </w:rPr>
      </w:pPr>
      <w:r>
        <w:rPr>
          <w:rFonts w:hint="eastAsia" w:ascii="仿宋_GB2312"/>
          <w:color w:val="auto"/>
          <w:szCs w:val="32"/>
        </w:rPr>
        <w:t>电子邮件：649424134@qq.com</w:t>
      </w:r>
    </w:p>
    <w:p>
      <w:pPr>
        <w:overflowPunct w:val="0"/>
        <w:autoSpaceDE w:val="0"/>
        <w:autoSpaceDN w:val="0"/>
        <w:ind w:firstLine="632" w:firstLineChars="200"/>
        <w:rPr>
          <w:rFonts w:hint="eastAsia" w:ascii="仿宋_GB2312"/>
          <w:color w:val="auto"/>
          <w:szCs w:val="32"/>
        </w:rPr>
      </w:pPr>
      <w:r>
        <w:rPr>
          <w:rFonts w:hint="eastAsia" w:ascii="仿宋_GB2312"/>
          <w:color w:val="auto"/>
          <w:szCs w:val="32"/>
        </w:rPr>
        <w:t>联系地址：永嘉县上塘中心城区县前路94号（邮编325100）</w:t>
      </w:r>
    </w:p>
    <w:p>
      <w:pPr>
        <w:overflowPunct w:val="0"/>
        <w:autoSpaceDE w:val="0"/>
        <w:autoSpaceDN w:val="0"/>
        <w:ind w:firstLine="632" w:firstLineChars="200"/>
        <w:rPr>
          <w:rFonts w:hint="eastAsia" w:ascii="仿宋_GB2312"/>
          <w:color w:val="auto"/>
          <w:szCs w:val="32"/>
        </w:rPr>
      </w:pPr>
      <w:r>
        <w:rPr>
          <w:rFonts w:hint="eastAsia" w:ascii="仿宋_GB2312"/>
          <w:color w:val="auto"/>
          <w:szCs w:val="32"/>
        </w:rPr>
        <w:t>附件：《永嘉县政府投资信息化建设项目管理暂行办法》</w:t>
      </w:r>
    </w:p>
    <w:p>
      <w:pPr>
        <w:overflowPunct w:val="0"/>
        <w:autoSpaceDE w:val="0"/>
        <w:autoSpaceDN w:val="0"/>
        <w:ind w:firstLine="632" w:firstLineChars="200"/>
        <w:rPr>
          <w:rFonts w:hint="eastAsia" w:ascii="仿宋_GB2312"/>
          <w:color w:val="auto"/>
          <w:szCs w:val="32"/>
        </w:rPr>
      </w:pPr>
    </w:p>
    <w:p>
      <w:pPr>
        <w:pStyle w:val="4"/>
        <w:widowControl w:val="0"/>
        <w:overflowPunct w:val="0"/>
        <w:autoSpaceDE w:val="0"/>
        <w:autoSpaceDN w:val="0"/>
        <w:ind w:firstLine="5041" w:firstLineChars="1595"/>
        <w:rPr>
          <w:rFonts w:hint="eastAsia"/>
          <w:color w:val="auto"/>
          <w:szCs w:val="32"/>
        </w:rPr>
      </w:pPr>
      <w:r>
        <w:rPr>
          <w:rFonts w:hint="eastAsia"/>
          <w:color w:val="auto"/>
          <w:szCs w:val="32"/>
        </w:rPr>
        <w:t xml:space="preserve">永嘉县人民政府办公室 </w:t>
      </w:r>
    </w:p>
    <w:p>
      <w:pPr>
        <w:wordWrap w:val="0"/>
        <w:overflowPunct w:val="0"/>
        <w:autoSpaceDE w:val="0"/>
        <w:autoSpaceDN w:val="0"/>
        <w:jc w:val="right"/>
        <w:rPr>
          <w:rFonts w:ascii="仿宋_GB2312"/>
          <w:color w:val="auto"/>
          <w:szCs w:val="32"/>
        </w:rPr>
      </w:pPr>
      <w:r>
        <w:rPr>
          <w:rFonts w:hint="eastAsia" w:ascii="仿宋_GB2312"/>
          <w:color w:val="auto"/>
          <w:szCs w:val="32"/>
        </w:rPr>
        <w:t xml:space="preserve">2012年12月12日     </w:t>
      </w:r>
    </w:p>
    <w:sectPr>
      <w:pgSz w:w="11906" w:h="16838"/>
      <w:pgMar w:top="2098" w:right="1474" w:bottom="1985" w:left="1588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64"/>
    <w:rsid w:val="00233429"/>
    <w:rsid w:val="00527547"/>
    <w:rsid w:val="00865E64"/>
    <w:rsid w:val="00A44ECE"/>
    <w:rsid w:val="00B1629B"/>
    <w:rsid w:val="00B4060B"/>
    <w:rsid w:val="00F56A6F"/>
    <w:rsid w:val="02ED1603"/>
    <w:rsid w:val="126F65DC"/>
    <w:rsid w:val="1E28497A"/>
    <w:rsid w:val="21F9463C"/>
    <w:rsid w:val="2512733F"/>
    <w:rsid w:val="46572959"/>
    <w:rsid w:val="58D26575"/>
    <w:rsid w:val="66D819D8"/>
    <w:rsid w:val="70D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仿宋_GB2312" w:hAnsi="宋体" w:cs="宋体"/>
      <w:snapToGrid w:val="0"/>
      <w:color w:val="333333"/>
      <w:szCs w:val="22"/>
    </w:rPr>
  </w:style>
  <w:style w:type="character" w:customStyle="1" w:styleId="7">
    <w:name w:val="页眉 Char"/>
    <w:link w:val="3"/>
    <w:qFormat/>
    <w:uiPriority w:val="0"/>
    <w:rPr>
      <w:rFonts w:eastAsia="仿宋_GB2312"/>
      <w:kern w:val="32"/>
      <w:sz w:val="18"/>
      <w:szCs w:val="18"/>
    </w:rPr>
  </w:style>
  <w:style w:type="character" w:customStyle="1" w:styleId="8">
    <w:name w:val="页脚 Char"/>
    <w:link w:val="2"/>
    <w:qFormat/>
    <w:uiPriority w:val="0"/>
    <w:rPr>
      <w:rFonts w:eastAsia="仿宋_GB2312"/>
      <w:kern w:val="3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249</Words>
  <Characters>93</Characters>
  <Lines>1</Lines>
  <Paragraphs>1</Paragraphs>
  <TotalTime>1</TotalTime>
  <ScaleCrop>false</ScaleCrop>
  <LinksUpToDate>false</LinksUpToDate>
  <CharactersWithSpaces>341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2019-12-12T02:54:00Z</dcterms:created>
  <dc:creator>Administrator</dc:creator>
  <cp:lastModifiedBy>TengFP</cp:lastModifiedBy>
  <dcterms:modified xsi:type="dcterms:W3CDTF">2019-12-12T02:58:32Z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