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微软雅黑" w:hAnsi="微软雅黑" w:eastAsia="微软雅黑" w:cs="宋体"/>
          <w:b/>
          <w:bCs/>
          <w:kern w:val="0"/>
          <w:sz w:val="39"/>
          <w:szCs w:val="39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9"/>
          <w:szCs w:val="39"/>
        </w:rPr>
        <w:t>永嘉县中医医院医共体</w:t>
      </w:r>
    </w:p>
    <w:p>
      <w:pPr>
        <w:shd w:val="clear" w:color="auto" w:fill="FFFFFF"/>
        <w:jc w:val="center"/>
        <w:rPr>
          <w:rFonts w:ascii="微软雅黑" w:hAnsi="微软雅黑" w:eastAsia="微软雅黑" w:cs="宋体"/>
          <w:b/>
          <w:bCs/>
          <w:kern w:val="0"/>
          <w:sz w:val="39"/>
          <w:szCs w:val="39"/>
        </w:rPr>
      </w:pPr>
      <w:r>
        <w:rPr>
          <w:rFonts w:ascii="微软雅黑" w:hAnsi="微软雅黑" w:eastAsia="微软雅黑" w:cs="宋体"/>
          <w:b/>
          <w:bCs/>
          <w:kern w:val="0"/>
          <w:sz w:val="39"/>
          <w:szCs w:val="39"/>
        </w:rPr>
        <w:t>202</w:t>
      </w:r>
      <w:r>
        <w:rPr>
          <w:rFonts w:hint="eastAsia" w:ascii="微软雅黑" w:hAnsi="微软雅黑" w:eastAsia="微软雅黑" w:cs="宋体"/>
          <w:b/>
          <w:bCs/>
          <w:kern w:val="0"/>
          <w:sz w:val="39"/>
          <w:szCs w:val="39"/>
          <w:lang w:val="en-US" w:eastAsia="zh-CN"/>
        </w:rPr>
        <w:t>1</w:t>
      </w:r>
      <w:r>
        <w:rPr>
          <w:rFonts w:hint="eastAsia" w:ascii="微软雅黑" w:hAnsi="微软雅黑" w:eastAsia="微软雅黑" w:cs="宋体"/>
          <w:b/>
          <w:bCs/>
          <w:kern w:val="0"/>
          <w:sz w:val="39"/>
          <w:szCs w:val="39"/>
        </w:rPr>
        <w:t>年公开招聘劳务派遣人员公告（</w:t>
      </w:r>
      <w:r>
        <w:rPr>
          <w:rFonts w:hint="eastAsia" w:ascii="微软雅黑" w:hAnsi="微软雅黑" w:eastAsia="微软雅黑" w:cs="宋体"/>
          <w:b/>
          <w:bCs/>
          <w:kern w:val="0"/>
          <w:sz w:val="39"/>
          <w:szCs w:val="39"/>
          <w:lang w:val="en-US" w:eastAsia="zh-CN"/>
        </w:rPr>
        <w:t>一</w:t>
      </w:r>
      <w:r>
        <w:rPr>
          <w:rFonts w:hint="eastAsia" w:ascii="微软雅黑" w:hAnsi="微软雅黑" w:eastAsia="微软雅黑" w:cs="宋体"/>
          <w:b/>
          <w:bCs/>
          <w:kern w:val="0"/>
          <w:sz w:val="39"/>
          <w:szCs w:val="39"/>
        </w:rPr>
        <w:t>）</w:t>
      </w:r>
    </w:p>
    <w:p>
      <w:pPr>
        <w:shd w:val="clear" w:color="auto" w:fill="FFFFFF"/>
        <w:jc w:val="center"/>
        <w:rPr>
          <w:rFonts w:ascii="微软雅黑" w:hAnsi="微软雅黑" w:eastAsia="微软雅黑" w:cs="宋体"/>
          <w:b/>
          <w:bCs/>
          <w:kern w:val="0"/>
          <w:sz w:val="39"/>
          <w:szCs w:val="39"/>
        </w:rPr>
      </w:pP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因工作需要，经县卫生健康局同意，决定面向社会公开招聘劳务派遣人员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名。现将有关事项公告如下：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一、招聘对象基本条件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（一）具有永嘉县户籍。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（二）遵纪守法，品行端正，具有良好的职业道德。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（三）身体健康，年龄在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35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周岁及以下(198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月1日后出生)。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（四）具有岗位所需的其他条件。</w:t>
      </w:r>
    </w:p>
    <w:p>
      <w:pPr>
        <w:shd w:val="clear" w:color="auto" w:fill="FFFFFF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招聘单位和具体岗位要求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02"/>
        <w:gridCol w:w="918"/>
        <w:gridCol w:w="2160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永嘉县中医医院医共体总院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急诊医助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临床医学且具有执业助理医师及以上资格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永嘉县中医医院医共体总院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收费处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计算机相关专业优先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永嘉县中医医院医共体总院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检验医学相关专业或护理学专业</w:t>
            </w:r>
          </w:p>
        </w:tc>
      </w:tr>
    </w:tbl>
    <w:p>
      <w:pPr>
        <w:shd w:val="clear" w:color="auto" w:fill="FFFFFF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三、招聘程序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坚持公开、公正、竞争、择优原则，按照报名、资格审查、考试、体检、考察、公示、聘用等程序进行。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楷体_GB2312" w:hAnsi="微软雅黑" w:eastAsia="楷体_GB2312" w:cs="宋体"/>
          <w:color w:val="000000"/>
          <w:kern w:val="0"/>
          <w:sz w:val="30"/>
          <w:szCs w:val="30"/>
        </w:rPr>
        <w:t>（一）报名及资格审查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1.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报名时间：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日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 xml:space="preserve">- 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日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(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上午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8:30-11:30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，下午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14:00-17:00)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；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2.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报名地址：永嘉县中医医院人事科，联系电话：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0577-57881015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3.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报名所需材料：报名时需提交《永嘉县中医医院医共体招聘劳务派遣人员报名表》一份，本人身份证、学历证书等原件及复印件，近期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寸免冠照片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张。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4.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资格审查：报名现场进行资格初审。凡发现填报信息与本人实际情况不一致的，取消其应聘资格。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楷体_GB2312" w:hAnsi="微软雅黑" w:eastAsia="楷体_GB2312" w:cs="宋体"/>
          <w:color w:val="000000"/>
          <w:kern w:val="0"/>
          <w:sz w:val="30"/>
          <w:szCs w:val="30"/>
        </w:rPr>
        <w:t>（二）考试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考试采取技能操作和面试相结合的方式进行。成绩满分为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100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分，最低合格分数线为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60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分，未达合格分数线的不予聘用。考试时间、地点另行通知。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楷体_GB2312" w:hAnsi="微软雅黑" w:eastAsia="楷体_GB2312" w:cs="宋体"/>
          <w:color w:val="000000"/>
          <w:kern w:val="0"/>
          <w:sz w:val="30"/>
          <w:szCs w:val="30"/>
        </w:rPr>
        <w:t>（三）体检和考察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根据考试成绩，按招聘岗位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：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的比例从高分到低分确定参加体检、考察人员。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体检、考察参照公务员录用标准执行。因体检、考察不合格及放弃等各种原因造成的空缺，按成绩从高到低依次递补。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楷体_GB2312" w:hAnsi="微软雅黑" w:eastAsia="楷体_GB2312" w:cs="宋体"/>
          <w:color w:val="000000"/>
          <w:kern w:val="0"/>
          <w:sz w:val="30"/>
          <w:szCs w:val="30"/>
        </w:rPr>
        <w:t>(</w:t>
      </w:r>
      <w:r>
        <w:rPr>
          <w:rFonts w:hint="eastAsia" w:ascii="楷体_GB2312" w:hAnsi="微软雅黑" w:eastAsia="楷体_GB2312" w:cs="宋体"/>
          <w:color w:val="000000"/>
          <w:kern w:val="0"/>
          <w:sz w:val="30"/>
          <w:szCs w:val="30"/>
        </w:rPr>
        <w:t>四</w:t>
      </w:r>
      <w:r>
        <w:rPr>
          <w:rFonts w:ascii="楷体_GB2312" w:hAnsi="微软雅黑" w:eastAsia="楷体_GB2312" w:cs="宋体"/>
          <w:color w:val="000000"/>
          <w:kern w:val="0"/>
          <w:sz w:val="30"/>
          <w:szCs w:val="30"/>
        </w:rPr>
        <w:t>)</w:t>
      </w:r>
      <w:r>
        <w:rPr>
          <w:rFonts w:hint="eastAsia" w:ascii="楷体_GB2312" w:hAnsi="微软雅黑" w:eastAsia="楷体_GB2312" w:cs="宋体"/>
          <w:color w:val="000000"/>
          <w:kern w:val="0"/>
          <w:sz w:val="30"/>
          <w:szCs w:val="30"/>
        </w:rPr>
        <w:t>公示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经体检、考察合格的拟聘用人员，在永嘉县政府信息公开网、永嘉县中医医院局域网进行公示，公示时间为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天。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楷体_GB2312" w:hAnsi="微软雅黑" w:eastAsia="楷体_GB2312" w:cs="宋体"/>
          <w:color w:val="000000"/>
          <w:kern w:val="0"/>
          <w:sz w:val="30"/>
          <w:szCs w:val="30"/>
        </w:rPr>
        <w:t>（五）聘用及待遇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公示期满无异议的，拟聘用人员与劳务派遣公司签订劳务合同，试用期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个月。试用期满考核不合格的，取消聘用资格。工资待遇按招聘单位编外人员标准执行。</w:t>
      </w:r>
    </w:p>
    <w:p>
      <w:pPr>
        <w:shd w:val="clear" w:color="auto" w:fill="FFFFFF"/>
        <w:ind w:firstLine="60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招聘结束后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个月内如有同岗人员辞职或辞退的，从本次招聘落选人员中按成绩高低依次替补选用。</w:t>
      </w:r>
    </w:p>
    <w:p>
      <w:pPr>
        <w:shd w:val="clear" w:color="auto" w:fill="FFFFFF"/>
        <w:ind w:firstLine="600" w:firstLineChars="2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四、本公告未尽事宜，由永嘉县中医医院医共体负责解释。</w:t>
      </w:r>
    </w:p>
    <w:p>
      <w:pPr>
        <w:shd w:val="clear" w:color="auto" w:fill="FFFFFF"/>
        <w:ind w:firstLine="600" w:firstLineChars="200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p>
      <w:pPr>
        <w:shd w:val="clear" w:color="auto" w:fill="FFFFFF"/>
        <w:ind w:firstLine="600" w:firstLineChars="200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附件：永嘉县中医医院医共体招聘劳务派遣人员报名表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shd w:val="clear" w:color="auto" w:fill="FFFFFF"/>
        <w:ind w:firstLine="600" w:firstLineChars="200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 xml:space="preserve">     </w:t>
      </w:r>
    </w:p>
    <w:p>
      <w:pPr>
        <w:shd w:val="clear" w:color="auto" w:fill="FFFFFF"/>
        <w:ind w:firstLine="600" w:firstLineChars="200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p>
      <w:pPr>
        <w:shd w:val="clear" w:color="auto" w:fill="FFFFFF"/>
        <w:ind w:firstLine="600" w:firstLineChars="200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p>
      <w:pPr>
        <w:shd w:val="clear" w:color="auto" w:fill="FFFFFF"/>
        <w:spacing w:line="600" w:lineRule="atLeast"/>
        <w:ind w:firstLine="4800" w:firstLineChars="16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永嘉县中医医院医共体</w:t>
      </w:r>
    </w:p>
    <w:p>
      <w:pPr>
        <w:shd w:val="clear" w:color="auto" w:fill="FFFFFF"/>
        <w:spacing w:before="150" w:after="15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                                                       202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日</w:t>
      </w:r>
    </w:p>
    <w:p>
      <w:pPr>
        <w:shd w:val="clear" w:color="auto" w:fill="FFFFFF"/>
        <w:ind w:firstLine="42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>
      <w:pPr>
        <w:shd w:val="clear" w:color="auto" w:fill="FFFFFF"/>
        <w:ind w:firstLine="42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tbl>
      <w:tblPr>
        <w:tblStyle w:val="5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shd w:val="clear" w:color="auto" w:fill="FFFFFF"/>
        <w:spacing w:before="150" w:after="150"/>
        <w:jc w:val="left"/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8D2"/>
    <w:rsid w:val="000E0EDD"/>
    <w:rsid w:val="000E7952"/>
    <w:rsid w:val="00110CB0"/>
    <w:rsid w:val="00131C97"/>
    <w:rsid w:val="00165BA3"/>
    <w:rsid w:val="001D3A43"/>
    <w:rsid w:val="001D6FAF"/>
    <w:rsid w:val="001F531C"/>
    <w:rsid w:val="0021222D"/>
    <w:rsid w:val="002522AE"/>
    <w:rsid w:val="002A6905"/>
    <w:rsid w:val="002C472B"/>
    <w:rsid w:val="002C665C"/>
    <w:rsid w:val="002D2E8E"/>
    <w:rsid w:val="002D5C91"/>
    <w:rsid w:val="002F4321"/>
    <w:rsid w:val="0030275D"/>
    <w:rsid w:val="00325446"/>
    <w:rsid w:val="00376D71"/>
    <w:rsid w:val="00383D29"/>
    <w:rsid w:val="003B4453"/>
    <w:rsid w:val="003D5413"/>
    <w:rsid w:val="0040248F"/>
    <w:rsid w:val="00406FA5"/>
    <w:rsid w:val="004100D1"/>
    <w:rsid w:val="00450640"/>
    <w:rsid w:val="00455401"/>
    <w:rsid w:val="00462BD7"/>
    <w:rsid w:val="00474322"/>
    <w:rsid w:val="004A2DEA"/>
    <w:rsid w:val="004B7590"/>
    <w:rsid w:val="004D6B14"/>
    <w:rsid w:val="00521138"/>
    <w:rsid w:val="00540B01"/>
    <w:rsid w:val="00592B88"/>
    <w:rsid w:val="005C709B"/>
    <w:rsid w:val="005F085E"/>
    <w:rsid w:val="006144CB"/>
    <w:rsid w:val="006327C2"/>
    <w:rsid w:val="00646745"/>
    <w:rsid w:val="00665DB8"/>
    <w:rsid w:val="006B195B"/>
    <w:rsid w:val="006C151B"/>
    <w:rsid w:val="0072790D"/>
    <w:rsid w:val="007A6DCC"/>
    <w:rsid w:val="007B75FC"/>
    <w:rsid w:val="007F58E0"/>
    <w:rsid w:val="0081339B"/>
    <w:rsid w:val="00852CB7"/>
    <w:rsid w:val="008C15EE"/>
    <w:rsid w:val="008C7A1F"/>
    <w:rsid w:val="008C7FAC"/>
    <w:rsid w:val="008F3D54"/>
    <w:rsid w:val="00926847"/>
    <w:rsid w:val="00964112"/>
    <w:rsid w:val="009670AF"/>
    <w:rsid w:val="009A0705"/>
    <w:rsid w:val="009B3E93"/>
    <w:rsid w:val="009C5B44"/>
    <w:rsid w:val="009D7D72"/>
    <w:rsid w:val="009E7ADC"/>
    <w:rsid w:val="00A3375D"/>
    <w:rsid w:val="00AA1B96"/>
    <w:rsid w:val="00AC69F8"/>
    <w:rsid w:val="00B01DE0"/>
    <w:rsid w:val="00B55290"/>
    <w:rsid w:val="00B621A9"/>
    <w:rsid w:val="00B65606"/>
    <w:rsid w:val="00BA7C74"/>
    <w:rsid w:val="00BC38B1"/>
    <w:rsid w:val="00BD35AB"/>
    <w:rsid w:val="00BD7B89"/>
    <w:rsid w:val="00C214CE"/>
    <w:rsid w:val="00C21DFB"/>
    <w:rsid w:val="00C537E1"/>
    <w:rsid w:val="00C64F07"/>
    <w:rsid w:val="00C67702"/>
    <w:rsid w:val="00C72B87"/>
    <w:rsid w:val="00C757DE"/>
    <w:rsid w:val="00CA3E8C"/>
    <w:rsid w:val="00CB356E"/>
    <w:rsid w:val="00CB3BD2"/>
    <w:rsid w:val="00CB43A6"/>
    <w:rsid w:val="00CD55D9"/>
    <w:rsid w:val="00D066A5"/>
    <w:rsid w:val="00D34B60"/>
    <w:rsid w:val="00D60795"/>
    <w:rsid w:val="00D63875"/>
    <w:rsid w:val="00D760B8"/>
    <w:rsid w:val="00D86702"/>
    <w:rsid w:val="00D962A3"/>
    <w:rsid w:val="00DB15BF"/>
    <w:rsid w:val="00DB271F"/>
    <w:rsid w:val="00DC1A8D"/>
    <w:rsid w:val="00DE11AF"/>
    <w:rsid w:val="00DE279B"/>
    <w:rsid w:val="00E00523"/>
    <w:rsid w:val="00E1677F"/>
    <w:rsid w:val="00E221F5"/>
    <w:rsid w:val="00E3491E"/>
    <w:rsid w:val="00E412C6"/>
    <w:rsid w:val="00E4352C"/>
    <w:rsid w:val="00E978D2"/>
    <w:rsid w:val="00ED72F0"/>
    <w:rsid w:val="00F8704B"/>
    <w:rsid w:val="00FA5585"/>
    <w:rsid w:val="05F444F2"/>
    <w:rsid w:val="080F2BDC"/>
    <w:rsid w:val="08E94047"/>
    <w:rsid w:val="0F6210B5"/>
    <w:rsid w:val="10D901CB"/>
    <w:rsid w:val="1C776F51"/>
    <w:rsid w:val="22A5072A"/>
    <w:rsid w:val="288D00F3"/>
    <w:rsid w:val="2D0A0CCA"/>
    <w:rsid w:val="339D3FF9"/>
    <w:rsid w:val="35B041F6"/>
    <w:rsid w:val="36073A0C"/>
    <w:rsid w:val="4EF67A95"/>
    <w:rsid w:val="64A66B98"/>
    <w:rsid w:val="6B9C2130"/>
    <w:rsid w:val="6F8E234D"/>
    <w:rsid w:val="719B7C13"/>
    <w:rsid w:val="7D1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</Words>
  <Characters>1215</Characters>
  <Lines>10</Lines>
  <Paragraphs>2</Paragraphs>
  <TotalTime>6</TotalTime>
  <ScaleCrop>false</ScaleCrop>
  <LinksUpToDate>false</LinksUpToDate>
  <CharactersWithSpaces>1425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2019-08-08T07:14:00Z</dcterms:created>
  <dc:creator>Administrator</dc:creator>
  <cp:lastModifiedBy>YS</cp:lastModifiedBy>
  <cp:lastPrinted>2021-01-25T07:13:05Z</cp:lastPrinted>
  <dcterms:modified xsi:type="dcterms:W3CDTF">2021-01-25T07:18:20Z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