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Theme="majorEastAsia" w:hAnsiTheme="majorEastAsia" w:eastAsiaTheme="majorEastAsia" w:cstheme="majorEastAsia"/>
          <w:b w:val="0"/>
          <w:bCs/>
          <w:i w:val="0"/>
          <w:iCs w:val="0"/>
          <w:caps w:val="0"/>
          <w:spacing w:val="15"/>
          <w:sz w:val="44"/>
          <w:szCs w:val="44"/>
          <w:shd w:val="clear" w:fill="FFFFFF"/>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Theme="majorEastAsia" w:hAnsiTheme="majorEastAsia" w:eastAsiaTheme="majorEastAsia" w:cstheme="majorEastAsia"/>
          <w:b w:val="0"/>
          <w:bCs/>
          <w:i w:val="0"/>
          <w:iCs w:val="0"/>
          <w:caps w:val="0"/>
          <w:spacing w:val="15"/>
          <w:sz w:val="44"/>
          <w:szCs w:val="44"/>
          <w:shd w:val="clear" w:fill="FFFFFF"/>
        </w:rPr>
      </w:pPr>
      <w:r>
        <w:rPr>
          <w:rStyle w:val="5"/>
          <w:rFonts w:hint="eastAsia" w:asciiTheme="majorEastAsia" w:hAnsiTheme="majorEastAsia" w:eastAsiaTheme="majorEastAsia" w:cstheme="majorEastAsia"/>
          <w:b w:val="0"/>
          <w:bCs/>
          <w:i w:val="0"/>
          <w:iCs w:val="0"/>
          <w:caps w:val="0"/>
          <w:spacing w:val="15"/>
          <w:sz w:val="44"/>
          <w:szCs w:val="44"/>
          <w:shd w:val="clear" w:fill="FFFFFF"/>
        </w:rPr>
        <w:t>关于</w:t>
      </w:r>
      <w:r>
        <w:rPr>
          <w:rStyle w:val="5"/>
          <w:rFonts w:hint="eastAsia" w:asciiTheme="majorEastAsia" w:hAnsiTheme="majorEastAsia" w:eastAsiaTheme="majorEastAsia" w:cstheme="majorEastAsia"/>
          <w:b w:val="0"/>
          <w:bCs/>
          <w:i w:val="0"/>
          <w:iCs w:val="0"/>
          <w:caps w:val="0"/>
          <w:spacing w:val="15"/>
          <w:sz w:val="44"/>
          <w:szCs w:val="44"/>
          <w:shd w:val="clear" w:fill="FFFFFF"/>
          <w:lang w:val="en-US" w:eastAsia="zh-CN"/>
        </w:rPr>
        <w:t>永嘉县</w:t>
      </w:r>
      <w:r>
        <w:rPr>
          <w:rStyle w:val="5"/>
          <w:rFonts w:hint="eastAsia" w:asciiTheme="majorEastAsia" w:hAnsiTheme="majorEastAsia" w:eastAsiaTheme="majorEastAsia" w:cstheme="majorEastAsia"/>
          <w:b w:val="0"/>
          <w:bCs/>
          <w:i w:val="0"/>
          <w:iCs w:val="0"/>
          <w:caps w:val="0"/>
          <w:spacing w:val="15"/>
          <w:sz w:val="44"/>
          <w:szCs w:val="44"/>
          <w:shd w:val="clear" w:fill="FFFFFF"/>
        </w:rPr>
        <w:t>桥下镇京岸普通石料矿区等</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Theme="majorEastAsia" w:hAnsiTheme="majorEastAsia" w:eastAsiaTheme="majorEastAsia" w:cstheme="majorEastAsia"/>
          <w:b w:val="0"/>
          <w:bCs/>
          <w:i w:val="0"/>
          <w:iCs w:val="0"/>
          <w:caps w:val="0"/>
          <w:spacing w:val="15"/>
          <w:sz w:val="44"/>
          <w:szCs w:val="44"/>
          <w:shd w:val="clear" w:fill="FFFFFF"/>
        </w:rPr>
      </w:pPr>
      <w:r>
        <w:rPr>
          <w:rStyle w:val="5"/>
          <w:rFonts w:hint="eastAsia" w:asciiTheme="majorEastAsia" w:hAnsiTheme="majorEastAsia" w:eastAsiaTheme="majorEastAsia" w:cstheme="majorEastAsia"/>
          <w:b w:val="0"/>
          <w:bCs/>
          <w:i w:val="0"/>
          <w:iCs w:val="0"/>
          <w:caps w:val="0"/>
          <w:spacing w:val="15"/>
          <w:sz w:val="44"/>
          <w:szCs w:val="44"/>
          <w:shd w:val="clear" w:fill="FFFFFF"/>
          <w:lang w:val="en-US" w:eastAsia="zh-CN"/>
        </w:rPr>
        <w:t>2</w:t>
      </w:r>
      <w:r>
        <w:rPr>
          <w:rStyle w:val="5"/>
          <w:rFonts w:hint="eastAsia" w:asciiTheme="majorEastAsia" w:hAnsiTheme="majorEastAsia" w:eastAsiaTheme="majorEastAsia" w:cstheme="majorEastAsia"/>
          <w:b w:val="0"/>
          <w:bCs/>
          <w:i w:val="0"/>
          <w:iCs w:val="0"/>
          <w:caps w:val="0"/>
          <w:spacing w:val="15"/>
          <w:sz w:val="44"/>
          <w:szCs w:val="44"/>
          <w:shd w:val="clear" w:fill="FFFFFF"/>
        </w:rPr>
        <w:t>个采矿权过期自行废止拟注销的公告</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Style w:val="5"/>
          <w:rFonts w:hint="eastAsia" w:asciiTheme="majorEastAsia" w:hAnsiTheme="majorEastAsia" w:eastAsiaTheme="majorEastAsia" w:cstheme="majorEastAsia"/>
          <w:b w:val="0"/>
          <w:bCs/>
          <w:i w:val="0"/>
          <w:iCs w:val="0"/>
          <w:caps w:val="0"/>
          <w:spacing w:val="15"/>
          <w:sz w:val="44"/>
          <w:szCs w:val="44"/>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一、根据《自然资源部关于进一步完善矿产资源勘查开采登记管理的通知》（自然资规〔2023〕4号）</w:t>
      </w:r>
      <w:r>
        <w:rPr>
          <w:rFonts w:hint="eastAsia" w:ascii="仿宋" w:hAnsi="仿宋" w:eastAsia="仿宋" w:cs="仿宋"/>
          <w:i w:val="0"/>
          <w:iCs w:val="0"/>
          <w:caps w:val="0"/>
          <w:color w:val="333333"/>
          <w:spacing w:val="0"/>
          <w:sz w:val="32"/>
          <w:szCs w:val="32"/>
          <w:lang w:eastAsia="zh-CN"/>
        </w:rPr>
        <w:t>、《关于过期勘查许可证采矿许可证数据清理工作的通知》（自然资矿业权函〔2023〕73号）、《浙江省自然资源厅关于开展全省矿业权登记信息数据核实清理工作的通知》（浙自然资厅函〔2021〕624号）</w:t>
      </w:r>
      <w:r>
        <w:rPr>
          <w:rFonts w:hint="eastAsia" w:ascii="仿宋" w:hAnsi="仿宋" w:eastAsia="仿宋" w:cs="仿宋"/>
          <w:i w:val="0"/>
          <w:iCs w:val="0"/>
          <w:caps w:val="0"/>
          <w:color w:val="333333"/>
          <w:spacing w:val="0"/>
          <w:sz w:val="32"/>
          <w:szCs w:val="32"/>
          <w:lang w:val="en-US" w:eastAsia="zh-CN"/>
        </w:rPr>
        <w:t>及</w:t>
      </w:r>
      <w:r>
        <w:rPr>
          <w:rFonts w:hint="eastAsia" w:ascii="仿宋" w:hAnsi="仿宋" w:eastAsia="仿宋" w:cs="仿宋"/>
          <w:i w:val="0"/>
          <w:iCs w:val="0"/>
          <w:caps w:val="0"/>
          <w:color w:val="333333"/>
          <w:spacing w:val="0"/>
          <w:sz w:val="32"/>
          <w:szCs w:val="32"/>
          <w:lang w:eastAsia="zh-CN"/>
        </w:rPr>
        <w:t>《浙江省自然资源厅关于过期勘查许可证采矿许可证数据清理工作的通知》（浙自然资厅函〔2023〕1177号）</w:t>
      </w:r>
      <w:r>
        <w:rPr>
          <w:rFonts w:hint="eastAsia" w:ascii="仿宋" w:hAnsi="仿宋" w:eastAsia="仿宋" w:cs="仿宋"/>
          <w:i w:val="0"/>
          <w:iCs w:val="0"/>
          <w:caps w:val="0"/>
          <w:color w:val="333333"/>
          <w:spacing w:val="0"/>
          <w:sz w:val="32"/>
          <w:szCs w:val="32"/>
        </w:rPr>
        <w:t>有关规定</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rPr>
        <w:t>浙江省永嘉县桥下镇京岸普通石料矿区</w:t>
      </w:r>
      <w:r>
        <w:rPr>
          <w:rFonts w:hint="eastAsia" w:ascii="仿宋" w:hAnsi="仿宋" w:eastAsia="仿宋" w:cs="仿宋"/>
          <w:i w:val="0"/>
          <w:iCs w:val="0"/>
          <w:caps w:val="0"/>
          <w:color w:val="333333"/>
          <w:spacing w:val="0"/>
          <w:sz w:val="32"/>
          <w:szCs w:val="32"/>
          <w:lang w:val="en-US" w:eastAsia="zh-CN"/>
        </w:rPr>
        <w:t>等2个</w:t>
      </w:r>
      <w:r>
        <w:rPr>
          <w:rFonts w:hint="eastAsia" w:ascii="仿宋" w:hAnsi="仿宋" w:eastAsia="仿宋" w:cs="仿宋"/>
          <w:i w:val="0"/>
          <w:iCs w:val="0"/>
          <w:caps w:val="0"/>
          <w:color w:val="333333"/>
          <w:spacing w:val="0"/>
          <w:sz w:val="32"/>
          <w:szCs w:val="32"/>
        </w:rPr>
        <w:t>采矿许可证有效期已过期，矿业权人未按规定申请延续登记或办理注销登记，现予以公示，待公示结束之后，由登记管理机关注销采矿许可证。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333333"/>
          <w:spacing w:val="0"/>
          <w:sz w:val="32"/>
          <w:szCs w:val="32"/>
          <w:lang w:eastAsia="zh-CN"/>
        </w:rPr>
      </w:pPr>
      <w:r>
        <w:rPr>
          <w:rFonts w:hint="eastAsia" w:ascii="仿宋" w:hAnsi="仿宋" w:eastAsia="仿宋" w:cs="仿宋"/>
          <w:i w:val="0"/>
          <w:iCs w:val="0"/>
          <w:caps w:val="0"/>
          <w:color w:val="333333"/>
          <w:spacing w:val="0"/>
          <w:sz w:val="32"/>
          <w:szCs w:val="32"/>
          <w:lang w:val="en-US" w:eastAsia="zh-CN"/>
        </w:rPr>
        <w:t>二、</w:t>
      </w:r>
      <w:r>
        <w:rPr>
          <w:rFonts w:hint="eastAsia" w:ascii="仿宋" w:hAnsi="仿宋" w:eastAsia="仿宋" w:cs="仿宋"/>
          <w:i w:val="0"/>
          <w:iCs w:val="0"/>
          <w:caps w:val="0"/>
          <w:color w:val="333333"/>
          <w:spacing w:val="0"/>
          <w:sz w:val="32"/>
          <w:szCs w:val="32"/>
          <w:lang w:eastAsia="zh-CN"/>
        </w:rPr>
        <w:t>公示时间：2023年</w:t>
      </w:r>
      <w:r>
        <w:rPr>
          <w:rFonts w:hint="eastAsia" w:ascii="仿宋" w:hAnsi="仿宋" w:eastAsia="仿宋" w:cs="仿宋"/>
          <w:i w:val="0"/>
          <w:iCs w:val="0"/>
          <w:caps w:val="0"/>
          <w:color w:val="333333"/>
          <w:spacing w:val="0"/>
          <w:sz w:val="32"/>
          <w:szCs w:val="32"/>
          <w:lang w:val="en-US" w:eastAsia="zh-CN"/>
        </w:rPr>
        <w:t>11</w:t>
      </w:r>
      <w:r>
        <w:rPr>
          <w:rFonts w:hint="eastAsia" w:ascii="仿宋" w:hAnsi="仿宋" w:eastAsia="仿宋" w:cs="仿宋"/>
          <w:i w:val="0"/>
          <w:iCs w:val="0"/>
          <w:caps w:val="0"/>
          <w:color w:val="333333"/>
          <w:spacing w:val="0"/>
          <w:sz w:val="32"/>
          <w:szCs w:val="32"/>
          <w:lang w:eastAsia="zh-CN"/>
        </w:rPr>
        <w:t>月</w:t>
      </w:r>
      <w:r>
        <w:rPr>
          <w:rFonts w:hint="eastAsia" w:ascii="仿宋" w:hAnsi="仿宋" w:eastAsia="仿宋" w:cs="仿宋"/>
          <w:i w:val="0"/>
          <w:iCs w:val="0"/>
          <w:caps w:val="0"/>
          <w:color w:val="333333"/>
          <w:spacing w:val="0"/>
          <w:sz w:val="32"/>
          <w:szCs w:val="32"/>
          <w:lang w:val="en-US" w:eastAsia="zh-CN"/>
        </w:rPr>
        <w:t>7</w:t>
      </w:r>
      <w:r>
        <w:rPr>
          <w:rFonts w:hint="eastAsia" w:ascii="仿宋" w:hAnsi="仿宋" w:eastAsia="仿宋" w:cs="仿宋"/>
          <w:i w:val="0"/>
          <w:iCs w:val="0"/>
          <w:caps w:val="0"/>
          <w:color w:val="333333"/>
          <w:spacing w:val="0"/>
          <w:sz w:val="32"/>
          <w:szCs w:val="32"/>
          <w:lang w:eastAsia="zh-CN"/>
        </w:rPr>
        <w:t>日至2023年</w:t>
      </w:r>
      <w:r>
        <w:rPr>
          <w:rFonts w:hint="eastAsia" w:ascii="仿宋" w:hAnsi="仿宋" w:eastAsia="仿宋" w:cs="仿宋"/>
          <w:i w:val="0"/>
          <w:iCs w:val="0"/>
          <w:caps w:val="0"/>
          <w:color w:val="333333"/>
          <w:spacing w:val="0"/>
          <w:sz w:val="32"/>
          <w:szCs w:val="32"/>
          <w:lang w:val="en-US" w:eastAsia="zh-CN"/>
        </w:rPr>
        <w:t>12</w:t>
      </w:r>
      <w:r>
        <w:rPr>
          <w:rFonts w:hint="eastAsia" w:ascii="仿宋" w:hAnsi="仿宋" w:eastAsia="仿宋" w:cs="仿宋"/>
          <w:i w:val="0"/>
          <w:iCs w:val="0"/>
          <w:caps w:val="0"/>
          <w:color w:val="333333"/>
          <w:spacing w:val="0"/>
          <w:sz w:val="32"/>
          <w:szCs w:val="32"/>
          <w:lang w:eastAsia="zh-CN"/>
        </w:rPr>
        <w:t>月</w:t>
      </w:r>
      <w:r>
        <w:rPr>
          <w:rFonts w:hint="eastAsia" w:ascii="仿宋" w:hAnsi="仿宋" w:eastAsia="仿宋" w:cs="仿宋"/>
          <w:i w:val="0"/>
          <w:iCs w:val="0"/>
          <w:caps w:val="0"/>
          <w:color w:val="333333"/>
          <w:spacing w:val="0"/>
          <w:sz w:val="32"/>
          <w:szCs w:val="32"/>
          <w:lang w:val="en-US" w:eastAsia="zh-CN"/>
        </w:rPr>
        <w:t>7</w:t>
      </w:r>
      <w:r>
        <w:rPr>
          <w:rFonts w:hint="eastAsia" w:ascii="仿宋" w:hAnsi="仿宋" w:eastAsia="仿宋" w:cs="仿宋"/>
          <w:i w:val="0"/>
          <w:iCs w:val="0"/>
          <w:caps w:val="0"/>
          <w:color w:val="333333"/>
          <w:spacing w:val="0"/>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333333"/>
          <w:spacing w:val="0"/>
          <w:sz w:val="32"/>
          <w:szCs w:val="32"/>
          <w:lang w:eastAsia="zh-CN"/>
        </w:rPr>
      </w:pPr>
      <w:r>
        <w:rPr>
          <w:rFonts w:hint="eastAsia" w:ascii="仿宋" w:hAnsi="仿宋" w:eastAsia="仿宋" w:cs="仿宋"/>
          <w:i w:val="0"/>
          <w:iCs w:val="0"/>
          <w:caps w:val="0"/>
          <w:color w:val="333333"/>
          <w:spacing w:val="0"/>
          <w:sz w:val="32"/>
          <w:szCs w:val="32"/>
          <w:lang w:eastAsia="zh-CN"/>
        </w:rPr>
        <w:t>如对本公示内容有异议的，请在公示期内以（书面/具体提出异议的方式）提出。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i w:val="0"/>
          <w:iCs w:val="0"/>
          <w:caps w:val="0"/>
          <w:color w:val="333333"/>
          <w:spacing w:val="0"/>
          <w:sz w:val="32"/>
          <w:szCs w:val="32"/>
          <w:lang w:val="en-US" w:eastAsia="zh-CN"/>
        </w:rPr>
      </w:pPr>
      <w:r>
        <w:rPr>
          <w:rFonts w:hint="eastAsia" w:ascii="仿宋" w:hAnsi="仿宋" w:eastAsia="仿宋" w:cs="仿宋"/>
          <w:i w:val="0"/>
          <w:iCs w:val="0"/>
          <w:caps w:val="0"/>
          <w:color w:val="333333"/>
          <w:spacing w:val="0"/>
          <w:sz w:val="32"/>
          <w:szCs w:val="32"/>
          <w:lang w:eastAsia="zh-CN"/>
        </w:rPr>
        <w:t>联系方式：0577-</w:t>
      </w:r>
      <w:r>
        <w:rPr>
          <w:rFonts w:hint="eastAsia" w:ascii="仿宋" w:hAnsi="仿宋" w:eastAsia="仿宋" w:cs="仿宋"/>
          <w:i w:val="0"/>
          <w:iCs w:val="0"/>
          <w:caps w:val="0"/>
          <w:color w:val="333333"/>
          <w:spacing w:val="0"/>
          <w:sz w:val="32"/>
          <w:szCs w:val="32"/>
          <w:lang w:val="en-US" w:eastAsia="zh-CN"/>
        </w:rPr>
        <w:t>67256919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i w:val="0"/>
          <w:iCs w:val="0"/>
          <w:caps w:val="0"/>
          <w:color w:val="333333"/>
          <w:spacing w:val="0"/>
          <w:sz w:val="32"/>
          <w:szCs w:val="32"/>
          <w:lang w:val="en-US" w:eastAsia="zh-CN"/>
        </w:rPr>
      </w:pPr>
      <w:r>
        <w:rPr>
          <w:rFonts w:hint="eastAsia" w:ascii="仿宋" w:hAnsi="仿宋" w:eastAsia="仿宋" w:cs="仿宋"/>
          <w:i w:val="0"/>
          <w:iCs w:val="0"/>
          <w:caps w:val="0"/>
          <w:color w:val="333333"/>
          <w:spacing w:val="0"/>
          <w:sz w:val="32"/>
          <w:szCs w:val="32"/>
          <w:lang w:eastAsia="zh-CN"/>
        </w:rPr>
        <w:t>联系地址：</w:t>
      </w:r>
      <w:r>
        <w:rPr>
          <w:rFonts w:hint="eastAsia" w:ascii="仿宋" w:hAnsi="仿宋" w:eastAsia="仿宋" w:cs="仿宋"/>
          <w:i w:val="0"/>
          <w:iCs w:val="0"/>
          <w:caps w:val="0"/>
          <w:color w:val="333333"/>
          <w:spacing w:val="0"/>
          <w:sz w:val="32"/>
          <w:szCs w:val="32"/>
          <w:lang w:val="en-US" w:eastAsia="zh-CN"/>
        </w:rPr>
        <w:t>永嘉县南城街道县前路117号</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i w:val="0"/>
          <w:iCs w:val="0"/>
          <w:caps w:val="0"/>
          <w:color w:val="333333"/>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i w:val="0"/>
          <w:iCs w:val="0"/>
          <w:caps w:val="0"/>
          <w:color w:val="333333"/>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i w:val="0"/>
          <w:iCs w:val="0"/>
          <w:caps w:val="0"/>
          <w:color w:val="333333"/>
          <w:spacing w:val="0"/>
          <w:sz w:val="32"/>
          <w:szCs w:val="32"/>
          <w:lang w:eastAsia="zh-CN"/>
        </w:rPr>
      </w:pPr>
      <w:r>
        <w:rPr>
          <w:rFonts w:hint="eastAsia" w:ascii="仿宋" w:hAnsi="仿宋" w:eastAsia="仿宋" w:cs="仿宋"/>
          <w:i w:val="0"/>
          <w:iCs w:val="0"/>
          <w:caps w:val="0"/>
          <w:color w:val="333333"/>
          <w:spacing w:val="0"/>
          <w:sz w:val="32"/>
          <w:szCs w:val="32"/>
          <w:lang w:val="en-US" w:eastAsia="zh-CN"/>
        </w:rPr>
        <w:t>永嘉县</w:t>
      </w:r>
      <w:r>
        <w:rPr>
          <w:rFonts w:hint="eastAsia" w:ascii="仿宋" w:hAnsi="仿宋" w:eastAsia="仿宋" w:cs="仿宋"/>
          <w:i w:val="0"/>
          <w:iCs w:val="0"/>
          <w:caps w:val="0"/>
          <w:color w:val="333333"/>
          <w:spacing w:val="0"/>
          <w:sz w:val="32"/>
          <w:szCs w:val="32"/>
          <w:lang w:eastAsia="zh-CN"/>
        </w:rPr>
        <w:t>自然资源和规划局</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pPr>
      <w:r>
        <w:rPr>
          <w:rFonts w:hint="eastAsia" w:ascii="仿宋" w:hAnsi="仿宋" w:eastAsia="仿宋" w:cs="仿宋"/>
          <w:i w:val="0"/>
          <w:iCs w:val="0"/>
          <w:caps w:val="0"/>
          <w:color w:val="333333"/>
          <w:spacing w:val="0"/>
          <w:sz w:val="32"/>
          <w:szCs w:val="32"/>
          <w:lang w:eastAsia="zh-CN"/>
        </w:rPr>
        <w:t> 2023年</w:t>
      </w:r>
      <w:r>
        <w:rPr>
          <w:rFonts w:hint="eastAsia" w:ascii="仿宋" w:hAnsi="仿宋" w:eastAsia="仿宋" w:cs="仿宋"/>
          <w:i w:val="0"/>
          <w:iCs w:val="0"/>
          <w:caps w:val="0"/>
          <w:color w:val="333333"/>
          <w:spacing w:val="0"/>
          <w:sz w:val="32"/>
          <w:szCs w:val="32"/>
          <w:lang w:val="en-US" w:eastAsia="zh-CN"/>
        </w:rPr>
        <w:t>11</w:t>
      </w:r>
      <w:r>
        <w:rPr>
          <w:rFonts w:hint="eastAsia" w:ascii="仿宋" w:hAnsi="仿宋" w:eastAsia="仿宋" w:cs="仿宋"/>
          <w:i w:val="0"/>
          <w:iCs w:val="0"/>
          <w:caps w:val="0"/>
          <w:color w:val="333333"/>
          <w:spacing w:val="0"/>
          <w:sz w:val="32"/>
          <w:szCs w:val="32"/>
          <w:lang w:eastAsia="zh-CN"/>
        </w:rPr>
        <w:t>月</w:t>
      </w:r>
      <w:r>
        <w:rPr>
          <w:rFonts w:hint="eastAsia" w:ascii="仿宋" w:hAnsi="仿宋" w:eastAsia="仿宋" w:cs="仿宋"/>
          <w:i w:val="0"/>
          <w:iCs w:val="0"/>
          <w:caps w:val="0"/>
          <w:color w:val="333333"/>
          <w:spacing w:val="0"/>
          <w:sz w:val="32"/>
          <w:szCs w:val="32"/>
          <w:lang w:val="en-US" w:eastAsia="zh-CN"/>
        </w:rPr>
        <w:t>7</w:t>
      </w:r>
      <w:r>
        <w:rPr>
          <w:rFonts w:hint="eastAsia" w:ascii="仿宋" w:hAnsi="仿宋" w:eastAsia="仿宋" w:cs="仿宋"/>
          <w:i w:val="0"/>
          <w:iCs w:val="0"/>
          <w:caps w:val="0"/>
          <w:color w:val="333333"/>
          <w:spacing w:val="0"/>
          <w:sz w:val="32"/>
          <w:szCs w:val="32"/>
          <w:lang w:eastAsia="zh-CN"/>
        </w:rPr>
        <w:t>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仿宋" w:hAnsi="仿宋" w:eastAsia="仿宋" w:cs="仿宋"/>
          <w:i w:val="0"/>
          <w:iCs w:val="0"/>
          <w:caps w:val="0"/>
          <w:color w:val="000000" w:themeColor="text1"/>
          <w:spacing w:val="0"/>
          <w:sz w:val="32"/>
          <w:szCs w:val="32"/>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default" w:ascii="仿宋" w:hAnsi="仿宋" w:eastAsia="仿宋" w:cs="仿宋"/>
          <w:i w:val="0"/>
          <w:iCs w:val="0"/>
          <w:caps w:val="0"/>
          <w:color w:val="000000" w:themeColor="text1"/>
          <w:spacing w:val="0"/>
          <w:sz w:val="32"/>
          <w:szCs w:val="32"/>
          <w:lang w:val="en-US" w:eastAsia="zh-CN"/>
          <w14:textFill>
            <w14:solidFill>
              <w14:schemeClr w14:val="tx1"/>
            </w14:solidFill>
          </w14:textFill>
        </w:rPr>
      </w:pPr>
      <w:bookmarkStart w:id="0" w:name="_GoBack"/>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过期采矿许可证清单</w:t>
      </w:r>
    </w:p>
    <w:bookmarkEnd w:id="0"/>
    <w:tbl>
      <w:tblPr>
        <w:tblStyle w:val="3"/>
        <w:tblpPr w:leftFromText="180" w:rightFromText="180" w:vertAnchor="text" w:horzAnchor="page" w:tblpX="1566" w:tblpY="147"/>
        <w:tblOverlap w:val="never"/>
        <w:tblW w:w="927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18"/>
        <w:gridCol w:w="2415"/>
        <w:gridCol w:w="1935"/>
        <w:gridCol w:w="2040"/>
        <w:gridCol w:w="207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37" w:hRule="atLeast"/>
        </w:trPr>
        <w:tc>
          <w:tcPr>
            <w:tcW w:w="818" w:type="dxa"/>
            <w:tcBorders>
              <w:top w:val="single" w:color="auto" w:sz="6" w:space="0"/>
              <w:left w:val="single" w:color="auto" w:sz="6" w:space="0"/>
              <w:bottom w:val="single" w:color="auto" w:sz="4" w:space="0"/>
              <w:right w:val="single" w:color="auto"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000000" w:themeColor="text1"/>
                <w:sz w:val="21"/>
                <w:szCs w:val="21"/>
                <w14:textFill>
                  <w14:solidFill>
                    <w14:schemeClr w14:val="tx1"/>
                  </w14:solidFill>
                </w14:textFill>
              </w:rPr>
            </w:pPr>
            <w:r>
              <w:rPr>
                <w:rFonts w:ascii="仿宋" w:hAnsi="仿宋" w:eastAsia="仿宋" w:cs="仿宋"/>
                <w:i w:val="0"/>
                <w:iCs w:val="0"/>
                <w:caps w:val="0"/>
                <w:color w:val="000000" w:themeColor="text1"/>
                <w:spacing w:val="0"/>
                <w:sz w:val="28"/>
                <w:szCs w:val="28"/>
                <w14:textFill>
                  <w14:solidFill>
                    <w14:schemeClr w14:val="tx1"/>
                  </w14:solidFill>
                </w14:textFill>
              </w:rPr>
              <w:t>序号</w:t>
            </w:r>
          </w:p>
        </w:tc>
        <w:tc>
          <w:tcPr>
            <w:tcW w:w="2415" w:type="dxa"/>
            <w:tcBorders>
              <w:top w:val="single" w:color="auto" w:sz="6" w:space="0"/>
              <w:left w:val="single" w:color="auto" w:sz="6" w:space="0"/>
              <w:bottom w:val="single" w:color="auto" w:sz="4" w:space="0"/>
              <w:right w:val="single" w:color="auto"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000000" w:themeColor="text1"/>
                <w:sz w:val="21"/>
                <w:szCs w:val="21"/>
                <w14:textFill>
                  <w14:solidFill>
                    <w14:schemeClr w14:val="tx1"/>
                  </w14:solidFill>
                </w14:textFill>
              </w:rPr>
            </w:pPr>
            <w:r>
              <w:rPr>
                <w:rFonts w:hint="eastAsia" w:ascii="仿宋" w:hAnsi="仿宋" w:eastAsia="仿宋" w:cs="仿宋"/>
                <w:i w:val="0"/>
                <w:iCs w:val="0"/>
                <w:caps w:val="0"/>
                <w:color w:val="000000" w:themeColor="text1"/>
                <w:spacing w:val="0"/>
                <w:sz w:val="28"/>
                <w:szCs w:val="28"/>
                <w14:textFill>
                  <w14:solidFill>
                    <w14:schemeClr w14:val="tx1"/>
                  </w14:solidFill>
                </w14:textFill>
              </w:rPr>
              <w:t>矿山名称</w:t>
            </w:r>
          </w:p>
        </w:tc>
        <w:tc>
          <w:tcPr>
            <w:tcW w:w="1935" w:type="dxa"/>
            <w:tcBorders>
              <w:top w:val="single" w:color="auto" w:sz="6" w:space="0"/>
              <w:left w:val="single" w:color="auto" w:sz="6" w:space="0"/>
              <w:bottom w:val="single" w:color="auto" w:sz="4" w:space="0"/>
              <w:right w:val="single" w:color="auto"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000000" w:themeColor="text1"/>
                <w:sz w:val="21"/>
                <w:szCs w:val="21"/>
                <w14:textFill>
                  <w14:solidFill>
                    <w14:schemeClr w14:val="tx1"/>
                  </w14:solidFill>
                </w14:textFill>
              </w:rPr>
            </w:pPr>
            <w:r>
              <w:rPr>
                <w:rFonts w:hint="eastAsia" w:ascii="仿宋" w:hAnsi="仿宋" w:eastAsia="仿宋" w:cs="仿宋"/>
                <w:i w:val="0"/>
                <w:iCs w:val="0"/>
                <w:caps w:val="0"/>
                <w:color w:val="000000" w:themeColor="text1"/>
                <w:spacing w:val="0"/>
                <w:sz w:val="28"/>
                <w:szCs w:val="28"/>
                <w14:textFill>
                  <w14:solidFill>
                    <w14:schemeClr w14:val="tx1"/>
                  </w14:solidFill>
                </w14:textFill>
              </w:rPr>
              <w:t>许可证号</w:t>
            </w:r>
          </w:p>
        </w:tc>
        <w:tc>
          <w:tcPr>
            <w:tcW w:w="2040" w:type="dxa"/>
            <w:tcBorders>
              <w:top w:val="single" w:color="auto" w:sz="6" w:space="0"/>
              <w:left w:val="single" w:color="auto" w:sz="6" w:space="0"/>
              <w:bottom w:val="single" w:color="auto" w:sz="4" w:space="0"/>
              <w:right w:val="single" w:color="auto"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000000" w:themeColor="text1"/>
                <w:sz w:val="21"/>
                <w:szCs w:val="21"/>
                <w14:textFill>
                  <w14:solidFill>
                    <w14:schemeClr w14:val="tx1"/>
                  </w14:solidFill>
                </w14:textFill>
              </w:rPr>
            </w:pPr>
            <w:r>
              <w:rPr>
                <w:rFonts w:hint="eastAsia" w:ascii="仿宋" w:hAnsi="仿宋" w:eastAsia="仿宋" w:cs="仿宋"/>
                <w:i w:val="0"/>
                <w:iCs w:val="0"/>
                <w:caps w:val="0"/>
                <w:color w:val="000000" w:themeColor="text1"/>
                <w:spacing w:val="0"/>
                <w:sz w:val="28"/>
                <w:szCs w:val="28"/>
                <w14:textFill>
                  <w14:solidFill>
                    <w14:schemeClr w14:val="tx1"/>
                  </w14:solidFill>
                </w14:textFill>
              </w:rPr>
              <w:t>原采矿权人</w:t>
            </w:r>
          </w:p>
        </w:tc>
        <w:tc>
          <w:tcPr>
            <w:tcW w:w="2070" w:type="dxa"/>
            <w:tcBorders>
              <w:top w:val="single" w:color="auto" w:sz="6" w:space="0"/>
              <w:left w:val="single" w:color="auto" w:sz="6" w:space="0"/>
              <w:bottom w:val="single" w:color="auto" w:sz="4" w:space="0"/>
              <w:right w:val="single" w:color="auto"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000000" w:themeColor="text1"/>
                <w:sz w:val="21"/>
                <w:szCs w:val="21"/>
                <w14:textFill>
                  <w14:solidFill>
                    <w14:schemeClr w14:val="tx1"/>
                  </w14:solidFill>
                </w14:textFill>
              </w:rPr>
            </w:pPr>
            <w:r>
              <w:rPr>
                <w:rFonts w:hint="eastAsia" w:ascii="仿宋" w:hAnsi="仿宋" w:eastAsia="仿宋" w:cs="仿宋"/>
                <w:i w:val="0"/>
                <w:iCs w:val="0"/>
                <w:caps w:val="0"/>
                <w:color w:val="000000" w:themeColor="text1"/>
                <w:spacing w:val="0"/>
                <w:sz w:val="28"/>
                <w:szCs w:val="28"/>
                <w14:textFill>
                  <w14:solidFill>
                    <w14:schemeClr w14:val="tx1"/>
                  </w14:solidFill>
                </w14:textFill>
              </w:rPr>
              <w:t>有效期起止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42" w:hRule="atLeast"/>
        </w:trPr>
        <w:tc>
          <w:tcPr>
            <w:tcW w:w="818"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i w:val="0"/>
                <w:iCs w:val="0"/>
                <w:caps w:val="0"/>
                <w:color w:val="000000" w:themeColor="text1"/>
                <w:spacing w:val="0"/>
                <w:sz w:val="24"/>
                <w:szCs w:val="24"/>
                <w14:textFill>
                  <w14:solidFill>
                    <w14:schemeClr w14:val="tx1"/>
                  </w14:solidFill>
                </w14:textFill>
              </w:rPr>
              <w:t>1</w:t>
            </w:r>
          </w:p>
        </w:tc>
        <w:tc>
          <w:tcPr>
            <w:tcW w:w="2415"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浙江省永嘉县桥下镇京岸普通石料矿区</w:t>
            </w:r>
          </w:p>
        </w:tc>
        <w:tc>
          <w:tcPr>
            <w:tcW w:w="1935"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C3303242010087130073278</w:t>
            </w:r>
          </w:p>
        </w:tc>
        <w:tc>
          <w:tcPr>
            <w:tcW w:w="204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永嘉县宝台采石有限公司</w:t>
            </w:r>
          </w:p>
        </w:tc>
        <w:tc>
          <w:tcPr>
            <w:tcW w:w="207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2010</w:t>
            </w:r>
            <w:r>
              <w:rPr>
                <w:rFonts w:hint="eastAsia" w:ascii="仿宋" w:hAnsi="仿宋" w:eastAsia="仿宋" w:cs="仿宋"/>
                <w:color w:val="000000" w:themeColor="text1"/>
                <w:sz w:val="24"/>
                <w:szCs w:val="24"/>
                <w:lang w:val="en-US" w:eastAsia="zh-CN"/>
                <w14:textFill>
                  <w14:solidFill>
                    <w14:schemeClr w14:val="tx1"/>
                  </w14:solidFill>
                </w14:textFill>
              </w:rPr>
              <w:t>年</w:t>
            </w:r>
            <w:r>
              <w:rPr>
                <w:rFonts w:hint="eastAsia" w:ascii="仿宋" w:hAnsi="仿宋" w:eastAsia="仿宋" w:cs="仿宋"/>
                <w:color w:val="000000" w:themeColor="text1"/>
                <w:sz w:val="24"/>
                <w:szCs w:val="24"/>
                <w14:textFill>
                  <w14:solidFill>
                    <w14:schemeClr w14:val="tx1"/>
                  </w14:solidFill>
                </w14:textFill>
              </w:rPr>
              <w:t>8</w:t>
            </w:r>
            <w:r>
              <w:rPr>
                <w:rFonts w:hint="eastAsia" w:ascii="仿宋" w:hAnsi="仿宋" w:eastAsia="仿宋" w:cs="仿宋"/>
                <w:color w:val="000000" w:themeColor="text1"/>
                <w:sz w:val="24"/>
                <w:szCs w:val="24"/>
                <w:lang w:val="en-US" w:eastAsia="zh-CN"/>
                <w14:textFill>
                  <w14:solidFill>
                    <w14:schemeClr w14:val="tx1"/>
                  </w14:solidFill>
                </w14:textFill>
              </w:rPr>
              <w:t>月</w:t>
            </w:r>
            <w:r>
              <w:rPr>
                <w:rFonts w:hint="eastAsia" w:ascii="仿宋" w:hAnsi="仿宋" w:eastAsia="仿宋" w:cs="仿宋"/>
                <w:color w:val="000000" w:themeColor="text1"/>
                <w:sz w:val="24"/>
                <w:szCs w:val="24"/>
                <w14:textFill>
                  <w14:solidFill>
                    <w14:schemeClr w14:val="tx1"/>
                  </w14:solidFill>
                </w14:textFill>
              </w:rPr>
              <w:t>17</w:t>
            </w:r>
            <w:r>
              <w:rPr>
                <w:rFonts w:hint="eastAsia" w:ascii="仿宋" w:hAnsi="仿宋" w:eastAsia="仿宋" w:cs="仿宋"/>
                <w:color w:val="000000" w:themeColor="text1"/>
                <w:sz w:val="24"/>
                <w:szCs w:val="24"/>
                <w:lang w:val="en-US" w:eastAsia="zh-CN"/>
                <w14:textFill>
                  <w14:solidFill>
                    <w14:schemeClr w14:val="tx1"/>
                  </w14:solidFill>
                </w14:textFill>
              </w:rPr>
              <w:t>日至2014年8月17日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67" w:hRule="atLeast"/>
        </w:trPr>
        <w:tc>
          <w:tcPr>
            <w:tcW w:w="818"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 w:hAnsi="仿宋" w:eastAsia="仿宋" w:cs="仿宋"/>
                <w:i w:val="0"/>
                <w:iCs w:val="0"/>
                <w:caps w:val="0"/>
                <w:color w:val="000000" w:themeColor="text1"/>
                <w:spacing w:val="0"/>
                <w:sz w:val="24"/>
                <w:szCs w:val="24"/>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24"/>
                <w:szCs w:val="24"/>
                <w:lang w:val="en-US" w:eastAsia="zh-CN"/>
                <w14:textFill>
                  <w14:solidFill>
                    <w14:schemeClr w14:val="tx1"/>
                  </w14:solidFill>
                </w14:textFill>
              </w:rPr>
              <w:t>2</w:t>
            </w:r>
          </w:p>
        </w:tc>
        <w:tc>
          <w:tcPr>
            <w:tcW w:w="2415"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永嘉县瓯北镇长岙普通建筑石料矿区</w:t>
            </w:r>
          </w:p>
        </w:tc>
        <w:tc>
          <w:tcPr>
            <w:tcW w:w="1935"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C3303242010057130064233</w:t>
            </w:r>
          </w:p>
        </w:tc>
        <w:tc>
          <w:tcPr>
            <w:tcW w:w="204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 w:hAnsi="仿宋" w:eastAsia="仿宋" w:cs="宋体"/>
                <w:kern w:val="0"/>
                <w:sz w:val="24"/>
              </w:rPr>
            </w:pPr>
            <w:r>
              <w:rPr>
                <w:rFonts w:hint="eastAsia" w:ascii="仿宋" w:hAnsi="仿宋" w:eastAsia="仿宋" w:cs="宋体"/>
                <w:kern w:val="0"/>
                <w:sz w:val="24"/>
              </w:rPr>
              <w:t>永嘉县瓯南采石有限公司</w:t>
            </w:r>
          </w:p>
        </w:tc>
        <w:tc>
          <w:tcPr>
            <w:tcW w:w="207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rPr>
              <w:t>2010</w:t>
            </w:r>
            <w:r>
              <w:rPr>
                <w:rFonts w:hint="eastAsia" w:ascii="仿宋" w:hAnsi="仿宋" w:eastAsia="仿宋" w:cs="仿宋"/>
                <w:i w:val="0"/>
                <w:iCs w:val="0"/>
                <w:caps w:val="0"/>
                <w:color w:val="333333"/>
                <w:spacing w:val="0"/>
                <w:sz w:val="24"/>
                <w:szCs w:val="24"/>
                <w:lang w:val="en-US" w:eastAsia="zh-CN"/>
              </w:rPr>
              <w:t>年</w:t>
            </w:r>
            <w:r>
              <w:rPr>
                <w:rFonts w:hint="eastAsia" w:ascii="仿宋" w:hAnsi="仿宋" w:eastAsia="仿宋" w:cs="仿宋"/>
                <w:i w:val="0"/>
                <w:iCs w:val="0"/>
                <w:caps w:val="0"/>
                <w:color w:val="333333"/>
                <w:spacing w:val="0"/>
                <w:sz w:val="24"/>
                <w:szCs w:val="24"/>
              </w:rPr>
              <w:t>5</w:t>
            </w:r>
            <w:r>
              <w:rPr>
                <w:rFonts w:hint="eastAsia" w:ascii="仿宋" w:hAnsi="仿宋" w:eastAsia="仿宋" w:cs="仿宋"/>
                <w:i w:val="0"/>
                <w:iCs w:val="0"/>
                <w:caps w:val="0"/>
                <w:color w:val="333333"/>
                <w:spacing w:val="0"/>
                <w:sz w:val="24"/>
                <w:szCs w:val="24"/>
                <w:lang w:val="en-US" w:eastAsia="zh-CN"/>
              </w:rPr>
              <w:t>月</w:t>
            </w:r>
            <w:r>
              <w:rPr>
                <w:rFonts w:hint="eastAsia" w:ascii="仿宋" w:hAnsi="仿宋" w:eastAsia="仿宋" w:cs="仿宋"/>
                <w:i w:val="0"/>
                <w:iCs w:val="0"/>
                <w:caps w:val="0"/>
                <w:color w:val="333333"/>
                <w:spacing w:val="0"/>
                <w:sz w:val="24"/>
                <w:szCs w:val="24"/>
              </w:rPr>
              <w:t>13</w:t>
            </w:r>
            <w:r>
              <w:rPr>
                <w:rFonts w:hint="eastAsia" w:ascii="仿宋" w:hAnsi="仿宋" w:eastAsia="仿宋" w:cs="仿宋"/>
                <w:i w:val="0"/>
                <w:iCs w:val="0"/>
                <w:caps w:val="0"/>
                <w:color w:val="333333"/>
                <w:spacing w:val="0"/>
                <w:sz w:val="24"/>
                <w:szCs w:val="24"/>
                <w:lang w:val="en-US" w:eastAsia="zh-CN"/>
              </w:rPr>
              <w:t>日至2012年5月13日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default" w:ascii="微软雅黑" w:hAnsi="微软雅黑" w:eastAsia="微软雅黑" w:cs="微软雅黑"/>
          <w:i w:val="0"/>
          <w:iCs w:val="0"/>
          <w:caps w:val="0"/>
          <w:color w:val="333333"/>
          <w:spacing w:val="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72728A"/>
    <w:rsid w:val="0DA33358"/>
    <w:rsid w:val="1272728A"/>
    <w:rsid w:val="2E214DE2"/>
    <w:rsid w:val="30E111C1"/>
    <w:rsid w:val="66746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2023-11-07T01:49:00Z</dcterms:created>
  <dc:creator>CYY</dc:creator>
  <cp:lastModifiedBy>Administrator</cp:lastModifiedBy>
  <cp:lastPrinted>2023-11-07T02:31:00Z</cp:lastPrinted>
  <dcterms:modified xsi:type="dcterms:W3CDTF">2023-11-07T02:35:04Z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776C5C095FCC4C1EB7046638B6B4902F_13</vt:lpwstr>
  </property>
</Properties>
</file>